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19" w:rsidRPr="009315E4" w:rsidRDefault="00813419" w:rsidP="00813419">
      <w:pPr>
        <w:pStyle w:val="Nzev"/>
        <w:outlineLvl w:val="0"/>
        <w:rPr>
          <w:szCs w:val="28"/>
          <w:lang w:val="en-GB"/>
        </w:rPr>
      </w:pPr>
      <w:r w:rsidRPr="009315E4">
        <w:rPr>
          <w:lang w:val="en-GB"/>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18"/>
        <w:gridCol w:w="4844"/>
      </w:tblGrid>
      <w:tr w:rsidR="00EA4ECB" w:rsidRPr="009315E4" w:rsidTr="006A24ED">
        <w:trPr>
          <w:cantSplit/>
          <w:trHeight w:val="38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15E90" w:rsidRPr="009315E4" w:rsidRDefault="00415E90" w:rsidP="00415E90">
            <w:pPr>
              <w:spacing w:after="0" w:line="240" w:lineRule="auto"/>
              <w:ind w:left="36"/>
              <w:rPr>
                <w:rFonts w:ascii="Times New Roman" w:hAnsi="Times New Roman"/>
                <w:b/>
                <w:lang w:val="en-GB"/>
              </w:rPr>
            </w:pPr>
            <w:r w:rsidRPr="009315E4">
              <w:rPr>
                <w:rFonts w:ascii="Times New Roman" w:hAnsi="Times New Roman"/>
                <w:b/>
                <w:lang w:val="en-GB"/>
              </w:rPr>
              <w:t>University</w:t>
            </w:r>
            <w:r w:rsidR="00C142DF" w:rsidRPr="009315E4">
              <w:rPr>
                <w:rFonts w:ascii="Times New Roman" w:hAnsi="Times New Roman"/>
                <w:b/>
                <w:lang w:val="en-GB"/>
              </w:rPr>
              <w:t xml:space="preserve">: </w:t>
            </w:r>
            <w:r w:rsidRPr="006738AE">
              <w:rPr>
                <w:rFonts w:ascii="Times New Roman" w:hAnsi="Times New Roman"/>
                <w:lang w:val="en-GB"/>
              </w:rPr>
              <w:t>Academy</w:t>
            </w:r>
            <w:r w:rsidR="006738AE" w:rsidRPr="006738AE">
              <w:rPr>
                <w:rFonts w:ascii="Times New Roman" w:hAnsi="Times New Roman"/>
                <w:lang w:val="en-GB"/>
              </w:rPr>
              <w:t xml:space="preserve"> of the Police Force </w:t>
            </w:r>
            <w:r w:rsidRPr="006738AE">
              <w:rPr>
                <w:rFonts w:ascii="Times New Roman" w:hAnsi="Times New Roman"/>
                <w:lang w:val="en-GB"/>
              </w:rPr>
              <w:t xml:space="preserve"> in Bratislava</w:t>
            </w:r>
          </w:p>
        </w:tc>
      </w:tr>
      <w:tr w:rsidR="00EA4ECB" w:rsidRPr="009315E4" w:rsidTr="006A24ED">
        <w:trPr>
          <w:cantSplit/>
          <w:trHeight w:val="38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3419" w:rsidRPr="009315E4" w:rsidRDefault="000061FC" w:rsidP="009315E4">
            <w:pPr>
              <w:spacing w:after="0" w:line="240" w:lineRule="auto"/>
              <w:rPr>
                <w:rFonts w:ascii="Times New Roman" w:eastAsia="Times New Roman" w:hAnsi="Times New Roman"/>
                <w:bCs/>
                <w:iCs/>
                <w:lang w:val="en-GB"/>
              </w:rPr>
            </w:pPr>
            <w:r w:rsidRPr="009315E4">
              <w:rPr>
                <w:rFonts w:ascii="Times New Roman" w:hAnsi="Times New Roman"/>
                <w:b/>
                <w:lang w:val="en-GB"/>
              </w:rPr>
              <w:t>Course Code:</w:t>
            </w:r>
            <w:r w:rsidR="001101B7" w:rsidRPr="009315E4">
              <w:rPr>
                <w:bCs/>
                <w:iCs/>
                <w:sz w:val="18"/>
                <w:szCs w:val="20"/>
                <w:lang w:val="en-GB"/>
              </w:rPr>
              <w:t xml:space="preserve"> </w:t>
            </w:r>
            <w:r w:rsidR="006738AE" w:rsidRPr="006738AE">
              <w:rPr>
                <w:rFonts w:ascii="Times New Roman" w:hAnsi="Times New Roman"/>
                <w:bCs/>
                <w:iCs/>
                <w:szCs w:val="20"/>
                <w:lang w:val="en-GB"/>
              </w:rPr>
              <w:t xml:space="preserve">831 </w:t>
            </w:r>
            <w:r w:rsidR="001101B7" w:rsidRPr="006738AE">
              <w:rPr>
                <w:rFonts w:ascii="Times New Roman" w:hAnsi="Times New Roman"/>
                <w:bCs/>
                <w:iCs/>
                <w:szCs w:val="20"/>
                <w:lang w:val="en-GB"/>
              </w:rPr>
              <w:t>14 VP 2 AJ</w:t>
            </w:r>
          </w:p>
        </w:tc>
        <w:tc>
          <w:tcPr>
            <w:tcW w:w="0" w:type="auto"/>
            <w:tcBorders>
              <w:top w:val="single" w:sz="4" w:space="0" w:color="auto"/>
              <w:left w:val="single" w:sz="4" w:space="0" w:color="auto"/>
              <w:bottom w:val="single" w:sz="4" w:space="0" w:color="auto"/>
              <w:right w:val="single" w:sz="4" w:space="0" w:color="auto"/>
            </w:tcBorders>
            <w:vAlign w:val="center"/>
            <w:hideMark/>
          </w:tcPr>
          <w:p w:rsidR="00813419" w:rsidRPr="009315E4" w:rsidRDefault="000061FC" w:rsidP="009315E4">
            <w:pPr>
              <w:spacing w:after="0" w:line="240" w:lineRule="auto"/>
              <w:rPr>
                <w:rFonts w:ascii="Times New Roman" w:eastAsia="Times New Roman" w:hAnsi="Times New Roman"/>
                <w:bCs/>
                <w:iCs/>
                <w:lang w:val="en-GB"/>
              </w:rPr>
            </w:pPr>
            <w:r w:rsidRPr="009315E4">
              <w:rPr>
                <w:rFonts w:ascii="Times New Roman" w:hAnsi="Times New Roman"/>
                <w:b/>
                <w:lang w:val="en-GB"/>
              </w:rPr>
              <w:t>Course Name</w:t>
            </w:r>
            <w:r w:rsidR="00BF7BBA" w:rsidRPr="009315E4">
              <w:rPr>
                <w:rFonts w:ascii="Times New Roman" w:hAnsi="Times New Roman"/>
                <w:b/>
                <w:lang w:val="en-GB"/>
              </w:rPr>
              <w:t xml:space="preserve">: </w:t>
            </w:r>
            <w:r w:rsidR="001101B7" w:rsidRPr="006738AE">
              <w:rPr>
                <w:rFonts w:ascii="Times New Roman" w:hAnsi="Times New Roman"/>
                <w:lang w:val="en-GB"/>
              </w:rPr>
              <w:t>General Criminality</w:t>
            </w:r>
            <w:r w:rsidR="001101B7" w:rsidRPr="009315E4">
              <w:rPr>
                <w:rFonts w:ascii="Times New Roman" w:hAnsi="Times New Roman"/>
                <w:vanish/>
                <w:lang w:val="en-GB"/>
              </w:rPr>
              <w:t xml:space="preserve"> </w:t>
            </w:r>
          </w:p>
        </w:tc>
      </w:tr>
      <w:tr w:rsidR="00EA4ECB" w:rsidRPr="009315E4" w:rsidTr="006A24ED">
        <w:trPr>
          <w:cantSplit/>
          <w:trHeight w:val="454"/>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A333D" w:rsidRPr="009315E4" w:rsidRDefault="00813419" w:rsidP="000061FC">
            <w:pPr>
              <w:spacing w:after="0" w:line="240" w:lineRule="auto"/>
              <w:rPr>
                <w:rFonts w:ascii="Times New Roman" w:hAnsi="Times New Roman"/>
                <w:b/>
                <w:lang w:val="en-GB"/>
              </w:rPr>
            </w:pPr>
            <w:r w:rsidRPr="009315E4">
              <w:rPr>
                <w:rFonts w:ascii="Times New Roman" w:hAnsi="Times New Roman"/>
                <w:b/>
                <w:lang w:val="en-GB"/>
              </w:rPr>
              <w:t>Type</w:t>
            </w:r>
            <w:r w:rsidR="009315E4" w:rsidRPr="009315E4">
              <w:rPr>
                <w:rFonts w:ascii="Times New Roman" w:hAnsi="Times New Roman"/>
                <w:b/>
                <w:lang w:val="en-GB"/>
              </w:rPr>
              <w:t>:</w:t>
            </w:r>
            <w:r w:rsidRPr="009315E4">
              <w:rPr>
                <w:rFonts w:ascii="Times New Roman" w:hAnsi="Times New Roman"/>
                <w:b/>
                <w:lang w:val="en-GB"/>
              </w:rPr>
              <w:t xml:space="preserve"> E</w:t>
            </w:r>
            <w:r w:rsidR="009315E4" w:rsidRPr="009315E4">
              <w:rPr>
                <w:rFonts w:ascii="Times New Roman" w:hAnsi="Times New Roman"/>
                <w:b/>
                <w:lang w:val="en-GB"/>
              </w:rPr>
              <w:t>xtent and Method of Instruction</w:t>
            </w:r>
            <w:r w:rsidR="002613BD" w:rsidRPr="009315E4">
              <w:rPr>
                <w:rFonts w:ascii="Times New Roman" w:hAnsi="Times New Roman"/>
                <w:b/>
                <w:lang w:val="en-GB"/>
              </w:rPr>
              <w:t xml:space="preserve"> </w:t>
            </w:r>
            <w:r w:rsidRPr="009315E4">
              <w:rPr>
                <w:rFonts w:ascii="Times New Roman" w:hAnsi="Times New Roman"/>
                <w:b/>
                <w:lang w:val="en-GB"/>
              </w:rPr>
              <w:t xml:space="preserve"> </w:t>
            </w:r>
          </w:p>
          <w:p w:rsidR="009F2142" w:rsidRPr="009315E4" w:rsidRDefault="009F2142" w:rsidP="000061FC">
            <w:pPr>
              <w:spacing w:after="0" w:line="240" w:lineRule="auto"/>
              <w:rPr>
                <w:rFonts w:ascii="Times New Roman" w:hAnsi="Times New Roman"/>
                <w:lang w:val="en-GB"/>
              </w:rPr>
            </w:pPr>
            <w:r w:rsidRPr="009315E4">
              <w:rPr>
                <w:rFonts w:ascii="Times New Roman" w:hAnsi="Times New Roman"/>
                <w:b/>
                <w:lang w:val="en-GB"/>
              </w:rPr>
              <w:t>Recommended Course Format</w:t>
            </w:r>
            <w:r w:rsidR="002613BD" w:rsidRPr="009315E4">
              <w:rPr>
                <w:rFonts w:ascii="Times New Roman" w:hAnsi="Times New Roman"/>
                <w:b/>
                <w:lang w:val="en-GB"/>
              </w:rPr>
              <w:t>:</w:t>
            </w:r>
            <w:r w:rsidR="002613BD" w:rsidRPr="009315E4">
              <w:rPr>
                <w:rFonts w:ascii="Times New Roman" w:hAnsi="Times New Roman"/>
                <w:lang w:val="en-GB"/>
              </w:rPr>
              <w:t xml:space="preserve"> 2 hours of lecturing per week</w:t>
            </w:r>
            <w:r w:rsidR="009315E4" w:rsidRPr="009315E4">
              <w:rPr>
                <w:rFonts w:ascii="Times New Roman" w:hAnsi="Times New Roman"/>
                <w:lang w:val="en-GB"/>
              </w:rPr>
              <w:t xml:space="preserve"> </w:t>
            </w:r>
          </w:p>
          <w:p w:rsidR="009F2142" w:rsidRPr="009315E4" w:rsidRDefault="00115D5B" w:rsidP="009315E4">
            <w:pPr>
              <w:spacing w:after="0" w:line="240" w:lineRule="auto"/>
              <w:rPr>
                <w:rFonts w:ascii="Times New Roman" w:hAnsi="Times New Roman"/>
                <w:b/>
                <w:lang w:val="en-GB"/>
              </w:rPr>
            </w:pPr>
            <w:r w:rsidRPr="009315E4">
              <w:rPr>
                <w:rFonts w:ascii="Times New Roman" w:hAnsi="Times New Roman"/>
                <w:b/>
                <w:lang w:val="en-GB"/>
              </w:rPr>
              <w:t>Methods:</w:t>
            </w:r>
            <w:r w:rsidRPr="009315E4">
              <w:rPr>
                <w:rFonts w:ascii="Times New Roman" w:hAnsi="Times New Roman"/>
                <w:lang w:val="en-GB"/>
              </w:rPr>
              <w:t xml:space="preserve"> </w:t>
            </w:r>
            <w:r w:rsidR="002613BD" w:rsidRPr="009315E4">
              <w:rPr>
                <w:rFonts w:ascii="Times New Roman" w:hAnsi="Times New Roman"/>
                <w:lang w:val="en-GB"/>
              </w:rPr>
              <w:t>Attendance Method</w:t>
            </w:r>
            <w:r w:rsidR="009315E4" w:rsidRPr="009315E4">
              <w:rPr>
                <w:rFonts w:ascii="Times New Roman" w:hAnsi="Times New Roman"/>
                <w:lang w:val="en-GB"/>
              </w:rPr>
              <w:t xml:space="preserve"> </w:t>
            </w:r>
          </w:p>
        </w:tc>
      </w:tr>
      <w:tr w:rsidR="00EA4ECB" w:rsidRPr="009315E4" w:rsidTr="006A24ED">
        <w:trPr>
          <w:cantSplit/>
          <w:trHeight w:val="283"/>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13419" w:rsidRPr="009315E4" w:rsidRDefault="00813419" w:rsidP="000061FC">
            <w:pPr>
              <w:spacing w:after="0" w:line="240" w:lineRule="auto"/>
              <w:rPr>
                <w:rFonts w:ascii="Times New Roman" w:eastAsia="Times New Roman" w:hAnsi="Times New Roman"/>
                <w:lang w:val="en-GB"/>
              </w:rPr>
            </w:pPr>
            <w:r w:rsidRPr="009315E4">
              <w:rPr>
                <w:rFonts w:ascii="Times New Roman" w:hAnsi="Times New Roman"/>
                <w:b/>
                <w:lang w:val="en-GB"/>
              </w:rPr>
              <w:t>Number of Credits</w:t>
            </w:r>
            <w:r w:rsidRPr="009315E4">
              <w:rPr>
                <w:rFonts w:ascii="Times New Roman" w:hAnsi="Times New Roman"/>
                <w:lang w:val="en-GB"/>
              </w:rPr>
              <w:t xml:space="preserve">: </w:t>
            </w:r>
            <w:r w:rsidR="006738AE">
              <w:rPr>
                <w:rFonts w:ascii="Times New Roman" w:hAnsi="Times New Roman"/>
                <w:lang w:val="en-GB"/>
              </w:rPr>
              <w:t>5</w:t>
            </w:r>
            <w:bookmarkStart w:id="0" w:name="_GoBack"/>
            <w:bookmarkEnd w:id="0"/>
            <w:r w:rsidRPr="009315E4">
              <w:rPr>
                <w:rFonts w:ascii="Times New Roman" w:hAnsi="Times New Roman"/>
                <w:vanish/>
                <w:lang w:val="en-GB"/>
              </w:rPr>
              <w:t>4</w:t>
            </w:r>
          </w:p>
        </w:tc>
      </w:tr>
      <w:tr w:rsidR="00EA4ECB" w:rsidRPr="009315E4" w:rsidTr="006A24ED">
        <w:trPr>
          <w:cantSplit/>
          <w:trHeight w:val="283"/>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13419" w:rsidRPr="009315E4" w:rsidRDefault="00813419" w:rsidP="009315E4">
            <w:pPr>
              <w:spacing w:after="0" w:line="240" w:lineRule="auto"/>
              <w:rPr>
                <w:rFonts w:ascii="Times New Roman" w:eastAsia="Times New Roman" w:hAnsi="Times New Roman"/>
                <w:iCs/>
                <w:lang w:val="en-GB"/>
              </w:rPr>
            </w:pPr>
            <w:r w:rsidRPr="009315E4">
              <w:rPr>
                <w:rFonts w:ascii="Times New Roman" w:hAnsi="Times New Roman"/>
                <w:b/>
                <w:lang w:val="en-GB"/>
              </w:rPr>
              <w:t>Recommended Term:</w:t>
            </w:r>
            <w:r w:rsidR="002613BD" w:rsidRPr="009315E4">
              <w:rPr>
                <w:rFonts w:ascii="Times New Roman" w:hAnsi="Times New Roman"/>
                <w:lang w:val="en-GB"/>
              </w:rPr>
              <w:t xml:space="preserve"> </w:t>
            </w:r>
            <w:r w:rsidR="006B4070" w:rsidRPr="009315E4">
              <w:rPr>
                <w:rFonts w:ascii="Times New Roman" w:hAnsi="Times New Roman"/>
                <w:lang w:val="en-GB"/>
              </w:rPr>
              <w:t>6</w:t>
            </w:r>
            <w:r w:rsidR="002613BD" w:rsidRPr="009315E4">
              <w:rPr>
                <w:rFonts w:ascii="Times New Roman" w:hAnsi="Times New Roman"/>
                <w:vertAlign w:val="superscript"/>
                <w:lang w:val="en-GB"/>
              </w:rPr>
              <w:t>th</w:t>
            </w:r>
            <w:r w:rsidR="002613BD" w:rsidRPr="009315E4">
              <w:rPr>
                <w:rFonts w:ascii="Times New Roman" w:hAnsi="Times New Roman"/>
                <w:lang w:val="en-GB"/>
              </w:rPr>
              <w:t xml:space="preserve"> Semester</w:t>
            </w:r>
            <w:r w:rsidR="009315E4" w:rsidRPr="009315E4">
              <w:rPr>
                <w:rFonts w:ascii="Times New Roman" w:hAnsi="Times New Roman"/>
                <w:lang w:val="en-GB"/>
              </w:rPr>
              <w:t xml:space="preserve"> </w:t>
            </w:r>
          </w:p>
        </w:tc>
      </w:tr>
      <w:tr w:rsidR="00EA4ECB" w:rsidRPr="009315E4" w:rsidTr="006A24ED">
        <w:trPr>
          <w:cantSplit/>
          <w:trHeight w:val="283"/>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13419" w:rsidRPr="009315E4" w:rsidRDefault="00813419" w:rsidP="009315E4">
            <w:pPr>
              <w:spacing w:after="0" w:line="240" w:lineRule="auto"/>
              <w:rPr>
                <w:rFonts w:ascii="Times New Roman" w:eastAsia="Times New Roman" w:hAnsi="Times New Roman"/>
                <w:b/>
                <w:lang w:val="en-GB"/>
              </w:rPr>
            </w:pPr>
            <w:r w:rsidRPr="009315E4">
              <w:rPr>
                <w:rFonts w:ascii="Times New Roman" w:hAnsi="Times New Roman"/>
                <w:b/>
                <w:lang w:val="en-GB"/>
              </w:rPr>
              <w:t>Degree of Study:</w:t>
            </w:r>
            <w:r w:rsidR="002613BD" w:rsidRPr="009315E4">
              <w:rPr>
                <w:rFonts w:ascii="Times New Roman" w:hAnsi="Times New Roman"/>
                <w:lang w:val="en-GB"/>
              </w:rPr>
              <w:t xml:space="preserve"> 1</w:t>
            </w:r>
            <w:r w:rsidR="002613BD" w:rsidRPr="009315E4">
              <w:rPr>
                <w:rFonts w:ascii="Times New Roman" w:hAnsi="Times New Roman"/>
                <w:vertAlign w:val="superscript"/>
                <w:lang w:val="en-GB"/>
              </w:rPr>
              <w:t>st</w:t>
            </w:r>
            <w:r w:rsidR="002613BD" w:rsidRPr="009315E4">
              <w:rPr>
                <w:rFonts w:ascii="Times New Roman" w:hAnsi="Times New Roman"/>
                <w:lang w:val="en-GB"/>
              </w:rPr>
              <w:t xml:space="preserve"> Degree</w:t>
            </w:r>
            <w:r w:rsidR="009315E4" w:rsidRPr="009315E4">
              <w:rPr>
                <w:rFonts w:ascii="Times New Roman" w:hAnsi="Times New Roman"/>
                <w:lang w:val="en-GB"/>
              </w:rPr>
              <w:t xml:space="preserve"> </w:t>
            </w:r>
          </w:p>
        </w:tc>
      </w:tr>
      <w:tr w:rsidR="00EA4ECB" w:rsidRPr="009315E4" w:rsidTr="006A24ED">
        <w:trPr>
          <w:cantSplit/>
          <w:trHeight w:val="38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13419" w:rsidRPr="009315E4" w:rsidRDefault="00813419" w:rsidP="00AA61AE">
            <w:pPr>
              <w:spacing w:after="0" w:line="240" w:lineRule="auto"/>
              <w:rPr>
                <w:rFonts w:ascii="Times New Roman" w:eastAsia="Times New Roman" w:hAnsi="Times New Roman"/>
                <w:lang w:val="en-GB"/>
              </w:rPr>
            </w:pPr>
            <w:r w:rsidRPr="009315E4">
              <w:rPr>
                <w:rFonts w:ascii="Times New Roman" w:hAnsi="Times New Roman"/>
                <w:b/>
                <w:lang w:val="en-GB"/>
              </w:rPr>
              <w:t xml:space="preserve">Pre-requisites: </w:t>
            </w:r>
          </w:p>
        </w:tc>
      </w:tr>
      <w:tr w:rsidR="00EA4ECB" w:rsidRPr="009315E4" w:rsidTr="006A24ED">
        <w:trPr>
          <w:cantSplit/>
          <w:trHeight w:val="38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D01F10" w:rsidRPr="009315E4" w:rsidRDefault="00813419" w:rsidP="000061FC">
            <w:pPr>
              <w:spacing w:after="0" w:line="240" w:lineRule="auto"/>
              <w:rPr>
                <w:rFonts w:ascii="Times New Roman" w:hAnsi="Times New Roman"/>
                <w:b/>
                <w:lang w:val="en-GB"/>
              </w:rPr>
            </w:pPr>
            <w:r w:rsidRPr="009315E4">
              <w:rPr>
                <w:rFonts w:ascii="Times New Roman" w:hAnsi="Times New Roman"/>
                <w:b/>
                <w:lang w:val="en-GB"/>
              </w:rPr>
              <w:t>Course Requirements:</w:t>
            </w:r>
          </w:p>
          <w:p w:rsidR="00813419" w:rsidRPr="009315E4" w:rsidRDefault="00D01F10" w:rsidP="00B45FA6">
            <w:pPr>
              <w:spacing w:after="0" w:line="240" w:lineRule="auto"/>
              <w:jc w:val="both"/>
              <w:rPr>
                <w:rFonts w:ascii="Times New Roman" w:hAnsi="Times New Roman"/>
                <w:lang w:val="en-GB"/>
              </w:rPr>
            </w:pPr>
            <w:r w:rsidRPr="009315E4">
              <w:rPr>
                <w:rFonts w:ascii="Times New Roman" w:hAnsi="Times New Roman"/>
                <w:b/>
                <w:lang w:val="en-GB"/>
              </w:rPr>
              <w:t>Continuous Assessment:</w:t>
            </w:r>
            <w:r w:rsidRPr="009315E4">
              <w:rPr>
                <w:rFonts w:ascii="Times New Roman" w:hAnsi="Times New Roman"/>
                <w:lang w:val="en-GB"/>
              </w:rPr>
              <w:t xml:space="preserve"> Two written tests of 50 points each. The grade distribution is as follows: A - at least 94 points, B - at least 86 points, C - at least 76 points, D - at least 66 points, and E - at least 56 points. A student who earns less than 28 points in one of the written tests will fail to meet the requirements vis-a-vis continuous assessment. A student's admittance to an exam is pre-conditioned by his or her meeting the conditions prescribed for continuous assessment.</w:t>
            </w:r>
          </w:p>
          <w:p w:rsidR="00D01F10" w:rsidRPr="009315E4" w:rsidRDefault="00D01F10" w:rsidP="00B45FA6">
            <w:pPr>
              <w:spacing w:after="0" w:line="240" w:lineRule="auto"/>
              <w:jc w:val="both"/>
              <w:rPr>
                <w:rFonts w:ascii="Times New Roman" w:eastAsia="Times New Roman" w:hAnsi="Times New Roman"/>
                <w:lang w:val="en-GB"/>
              </w:rPr>
            </w:pPr>
            <w:r w:rsidRPr="009315E4">
              <w:rPr>
                <w:rFonts w:ascii="Times New Roman" w:hAnsi="Times New Roman"/>
                <w:b/>
                <w:lang w:val="en-GB"/>
              </w:rPr>
              <w:t xml:space="preserve">Final Assessment: </w:t>
            </w:r>
            <w:r w:rsidR="002613BD" w:rsidRPr="009315E4">
              <w:rPr>
                <w:rFonts w:ascii="Times New Roman" w:hAnsi="Times New Roman"/>
                <w:lang w:val="en-GB"/>
              </w:rPr>
              <w:t>Exam „E</w:t>
            </w:r>
            <w:r w:rsidRPr="009315E4">
              <w:rPr>
                <w:rFonts w:ascii="Times New Roman" w:hAnsi="Times New Roman"/>
                <w:lang w:val="en-GB"/>
              </w:rPr>
              <w:t>“ - exam result</w:t>
            </w:r>
          </w:p>
        </w:tc>
      </w:tr>
      <w:tr w:rsidR="00EA4ECB" w:rsidRPr="009315E4" w:rsidTr="00D05C28">
        <w:trPr>
          <w:cantSplit/>
          <w:trHeight w:val="884"/>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13419" w:rsidRPr="009315E4" w:rsidRDefault="00813419" w:rsidP="009315E4">
            <w:pPr>
              <w:spacing w:after="0" w:line="240" w:lineRule="auto"/>
              <w:jc w:val="both"/>
              <w:rPr>
                <w:rFonts w:ascii="Times New Roman" w:hAnsi="Times New Roman"/>
                <w:lang w:val="en-GB"/>
              </w:rPr>
            </w:pPr>
            <w:r w:rsidRPr="009315E4">
              <w:rPr>
                <w:rFonts w:ascii="Times New Roman" w:hAnsi="Times New Roman"/>
                <w:b/>
                <w:lang w:val="en-GB"/>
              </w:rPr>
              <w:t>Course Outcome:</w:t>
            </w:r>
            <w:r w:rsidR="002613BD" w:rsidRPr="009315E4">
              <w:rPr>
                <w:rFonts w:ascii="Times New Roman" w:hAnsi="Times New Roman"/>
                <w:lang w:val="en-GB"/>
              </w:rPr>
              <w:t xml:space="preserve"> </w:t>
            </w:r>
            <w:r w:rsidR="001101B7" w:rsidRPr="009315E4">
              <w:rPr>
                <w:rFonts w:ascii="Times New Roman" w:hAnsi="Times New Roman"/>
                <w:lang w:val="en-GB"/>
              </w:rPr>
              <w:t>Knowledge, skilfulness and routines achieved through study of the subject „General Criminality“ would be used during organization and management of crime detection and crime clarification referring to particular types of crime, i.e. general crimes, drug-related crimes, juvenile crimes and extremism</w:t>
            </w:r>
            <w:r w:rsidR="00664F72" w:rsidRPr="009315E4">
              <w:rPr>
                <w:rFonts w:ascii="Times New Roman" w:hAnsi="Times New Roman"/>
                <w:lang w:val="en-GB"/>
              </w:rPr>
              <w:t>.</w:t>
            </w:r>
          </w:p>
        </w:tc>
      </w:tr>
      <w:tr w:rsidR="00EA4ECB" w:rsidRPr="009315E4" w:rsidTr="0066778C">
        <w:trPr>
          <w:cantSplit/>
          <w:trHeight w:val="4372"/>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C142DF" w:rsidRPr="009315E4" w:rsidRDefault="00415E90" w:rsidP="006117E6">
            <w:pPr>
              <w:pStyle w:val="Zkladntext"/>
              <w:rPr>
                <w:sz w:val="22"/>
                <w:szCs w:val="22"/>
                <w:lang w:val="en-GB"/>
              </w:rPr>
            </w:pPr>
            <w:r w:rsidRPr="009315E4">
              <w:rPr>
                <w:sz w:val="22"/>
                <w:szCs w:val="22"/>
                <w:lang w:val="en-GB"/>
              </w:rPr>
              <w:t>Course Description</w:t>
            </w:r>
            <w:r w:rsidR="00813419" w:rsidRPr="009315E4">
              <w:rPr>
                <w:sz w:val="22"/>
                <w:szCs w:val="22"/>
                <w:lang w:val="en-GB"/>
              </w:rPr>
              <w:t>:</w:t>
            </w:r>
          </w:p>
          <w:p w:rsidR="005520B2" w:rsidRPr="009315E4" w:rsidRDefault="00664F72" w:rsidP="006117E6">
            <w:pPr>
              <w:pStyle w:val="Zkladntext"/>
              <w:numPr>
                <w:ilvl w:val="0"/>
                <w:numId w:val="1"/>
              </w:numPr>
              <w:rPr>
                <w:b w:val="0"/>
                <w:sz w:val="22"/>
                <w:szCs w:val="22"/>
                <w:lang w:val="en-GB"/>
              </w:rPr>
            </w:pPr>
            <w:r w:rsidRPr="009315E4">
              <w:rPr>
                <w:b w:val="0"/>
                <w:sz w:val="22"/>
                <w:szCs w:val="22"/>
                <w:lang w:val="en-GB"/>
              </w:rPr>
              <w:t xml:space="preserve">Genesis of operative and searching activity in the Slovak </w:t>
            </w:r>
            <w:r w:rsidR="00230A1E" w:rsidRPr="009315E4">
              <w:rPr>
                <w:b w:val="0"/>
                <w:sz w:val="22"/>
                <w:szCs w:val="22"/>
                <w:lang w:val="en-GB"/>
              </w:rPr>
              <w:t>R</w:t>
            </w:r>
            <w:r w:rsidRPr="009315E4">
              <w:rPr>
                <w:b w:val="0"/>
                <w:sz w:val="22"/>
                <w:szCs w:val="22"/>
                <w:lang w:val="en-GB"/>
              </w:rPr>
              <w:t>epublic and in the world, legal basis for criminal control of general criminality</w:t>
            </w:r>
          </w:p>
          <w:p w:rsidR="00C142DF" w:rsidRPr="009315E4" w:rsidRDefault="00664F72" w:rsidP="006117E6">
            <w:pPr>
              <w:pStyle w:val="Zkladntext"/>
              <w:numPr>
                <w:ilvl w:val="0"/>
                <w:numId w:val="1"/>
              </w:numPr>
              <w:rPr>
                <w:b w:val="0"/>
                <w:sz w:val="22"/>
                <w:szCs w:val="22"/>
                <w:lang w:val="en-GB"/>
              </w:rPr>
            </w:pPr>
            <w:r w:rsidRPr="009315E4">
              <w:rPr>
                <w:b w:val="0"/>
                <w:sz w:val="22"/>
                <w:szCs w:val="22"/>
                <w:lang w:val="en-GB"/>
              </w:rPr>
              <w:t xml:space="preserve">Criminal and legal definition of operative and searching activity, institutional system of performance related to operative and searching activity in the Slovak </w:t>
            </w:r>
            <w:r w:rsidR="00230A1E" w:rsidRPr="009315E4">
              <w:rPr>
                <w:b w:val="0"/>
                <w:sz w:val="22"/>
                <w:szCs w:val="22"/>
                <w:lang w:val="en-GB"/>
              </w:rPr>
              <w:t>R</w:t>
            </w:r>
            <w:r w:rsidRPr="009315E4">
              <w:rPr>
                <w:b w:val="0"/>
                <w:sz w:val="22"/>
                <w:szCs w:val="22"/>
                <w:lang w:val="en-GB"/>
              </w:rPr>
              <w:t>epublic</w:t>
            </w:r>
          </w:p>
          <w:p w:rsidR="00664F72" w:rsidRPr="009315E4" w:rsidRDefault="00664F72" w:rsidP="006117E6">
            <w:pPr>
              <w:pStyle w:val="Zkladntext"/>
              <w:numPr>
                <w:ilvl w:val="0"/>
                <w:numId w:val="1"/>
              </w:numPr>
              <w:rPr>
                <w:b w:val="0"/>
                <w:sz w:val="22"/>
                <w:szCs w:val="22"/>
                <w:lang w:val="en-GB"/>
              </w:rPr>
            </w:pPr>
            <w:r w:rsidRPr="009315E4">
              <w:rPr>
                <w:b w:val="0"/>
                <w:sz w:val="22"/>
                <w:szCs w:val="22"/>
                <w:lang w:val="en-GB"/>
              </w:rPr>
              <w:t>Phenomenology of general criminality (definitions, classifications, structure, legal basis for detection and clarification, statistic figure)</w:t>
            </w:r>
          </w:p>
          <w:p w:rsidR="005520B2" w:rsidRPr="009315E4" w:rsidRDefault="00664F72" w:rsidP="006117E6">
            <w:pPr>
              <w:pStyle w:val="Zkladntext"/>
              <w:numPr>
                <w:ilvl w:val="0"/>
                <w:numId w:val="1"/>
              </w:numPr>
              <w:rPr>
                <w:b w:val="0"/>
                <w:sz w:val="22"/>
                <w:szCs w:val="22"/>
                <w:lang w:val="en-GB"/>
              </w:rPr>
            </w:pPr>
            <w:r w:rsidRPr="009315E4">
              <w:rPr>
                <w:b w:val="0"/>
                <w:sz w:val="22"/>
                <w:szCs w:val="22"/>
                <w:lang w:val="en-GB"/>
              </w:rPr>
              <w:t>General tactically-methodical aspects of crime detection and clarification regarding general crime</w:t>
            </w:r>
          </w:p>
          <w:p w:rsidR="005520B2" w:rsidRPr="009315E4" w:rsidRDefault="00664F72" w:rsidP="006117E6">
            <w:pPr>
              <w:pStyle w:val="Zkladntext"/>
              <w:numPr>
                <w:ilvl w:val="0"/>
                <w:numId w:val="1"/>
              </w:numPr>
              <w:rPr>
                <w:b w:val="0"/>
                <w:sz w:val="22"/>
                <w:szCs w:val="22"/>
                <w:lang w:val="en-GB"/>
              </w:rPr>
            </w:pPr>
            <w:r w:rsidRPr="009315E4">
              <w:rPr>
                <w:b w:val="0"/>
                <w:sz w:val="22"/>
                <w:szCs w:val="22"/>
                <w:lang w:val="en-GB"/>
              </w:rPr>
              <w:t>Analysis of the first phase and the second phase of crime detection and clarification (pivotal and subsequent acts and measures)</w:t>
            </w:r>
          </w:p>
          <w:p w:rsidR="003F283D" w:rsidRPr="009315E4" w:rsidRDefault="003F283D" w:rsidP="006117E6">
            <w:pPr>
              <w:pStyle w:val="Zkladntext"/>
              <w:numPr>
                <w:ilvl w:val="0"/>
                <w:numId w:val="1"/>
              </w:numPr>
              <w:rPr>
                <w:b w:val="0"/>
                <w:sz w:val="22"/>
                <w:szCs w:val="22"/>
                <w:lang w:val="en-GB"/>
              </w:rPr>
            </w:pPr>
            <w:r w:rsidRPr="009315E4">
              <w:rPr>
                <w:b w:val="0"/>
                <w:sz w:val="22"/>
                <w:szCs w:val="22"/>
                <w:lang w:val="en-GB"/>
              </w:rPr>
              <w:t>Phenomenology, methodology and tactics of crime detection and clarification in relation to moral crime (crimes against morality)</w:t>
            </w:r>
          </w:p>
          <w:p w:rsidR="003F283D" w:rsidRPr="009315E4" w:rsidRDefault="003F283D" w:rsidP="006117E6">
            <w:pPr>
              <w:pStyle w:val="Zkladntext"/>
              <w:numPr>
                <w:ilvl w:val="0"/>
                <w:numId w:val="1"/>
              </w:numPr>
              <w:rPr>
                <w:b w:val="0"/>
                <w:sz w:val="22"/>
                <w:szCs w:val="22"/>
                <w:lang w:val="en-GB"/>
              </w:rPr>
            </w:pPr>
            <w:r w:rsidRPr="009315E4">
              <w:rPr>
                <w:b w:val="0"/>
                <w:sz w:val="22"/>
                <w:szCs w:val="22"/>
                <w:lang w:val="en-GB"/>
              </w:rPr>
              <w:t xml:space="preserve">Phenomenology, methodology and tactics of crime detection and clarification in relation to violent crime </w:t>
            </w:r>
          </w:p>
          <w:p w:rsidR="008270F5" w:rsidRPr="009315E4" w:rsidRDefault="003F283D" w:rsidP="006117E6">
            <w:pPr>
              <w:pStyle w:val="Zkladntext"/>
              <w:numPr>
                <w:ilvl w:val="0"/>
                <w:numId w:val="1"/>
              </w:numPr>
              <w:rPr>
                <w:b w:val="0"/>
                <w:sz w:val="22"/>
                <w:szCs w:val="22"/>
                <w:lang w:val="en-GB"/>
              </w:rPr>
            </w:pPr>
            <w:r w:rsidRPr="009315E4">
              <w:rPr>
                <w:b w:val="0"/>
                <w:sz w:val="22"/>
                <w:szCs w:val="22"/>
                <w:lang w:val="en-GB"/>
              </w:rPr>
              <w:t>Phenomenology, methodology and tactics of crime detection and clarification in relation to property crime</w:t>
            </w:r>
          </w:p>
          <w:p w:rsidR="006117E6" w:rsidRPr="009315E4" w:rsidRDefault="006117E6" w:rsidP="006117E6">
            <w:pPr>
              <w:pStyle w:val="Zkladntext"/>
              <w:numPr>
                <w:ilvl w:val="0"/>
                <w:numId w:val="1"/>
              </w:numPr>
              <w:rPr>
                <w:b w:val="0"/>
                <w:sz w:val="22"/>
                <w:szCs w:val="22"/>
                <w:lang w:val="en-GB"/>
              </w:rPr>
            </w:pPr>
            <w:r w:rsidRPr="009315E4">
              <w:rPr>
                <w:b w:val="0"/>
                <w:sz w:val="22"/>
                <w:szCs w:val="22"/>
                <w:lang w:val="en-GB"/>
              </w:rPr>
              <w:t>Phenomenology, methodology and tactics of crime detection and clarification in relation to juvenile crime</w:t>
            </w:r>
          </w:p>
          <w:p w:rsidR="00BD7D77" w:rsidRPr="009315E4" w:rsidRDefault="00A60D51" w:rsidP="006117E6">
            <w:pPr>
              <w:pStyle w:val="Zpat"/>
              <w:numPr>
                <w:ilvl w:val="0"/>
                <w:numId w:val="1"/>
              </w:numPr>
              <w:tabs>
                <w:tab w:val="clear" w:pos="8640"/>
              </w:tabs>
              <w:jc w:val="both"/>
              <w:rPr>
                <w:sz w:val="22"/>
                <w:szCs w:val="22"/>
                <w:lang w:val="en-GB"/>
              </w:rPr>
            </w:pPr>
            <w:r w:rsidRPr="009315E4">
              <w:rPr>
                <w:sz w:val="22"/>
                <w:szCs w:val="22"/>
                <w:lang w:val="en-GB"/>
              </w:rPr>
              <w:t>Phenomenology, methodology and tactics of crime detection and clarification in relation to drug-related</w:t>
            </w:r>
            <w:r w:rsidR="00230A1E" w:rsidRPr="009315E4">
              <w:rPr>
                <w:sz w:val="22"/>
                <w:szCs w:val="22"/>
                <w:lang w:val="en-GB"/>
              </w:rPr>
              <w:t xml:space="preserve"> crime</w:t>
            </w:r>
          </w:p>
          <w:p w:rsidR="00BD7D77" w:rsidRPr="009315E4" w:rsidRDefault="00A60D51" w:rsidP="006117E6">
            <w:pPr>
              <w:pStyle w:val="Zpat"/>
              <w:numPr>
                <w:ilvl w:val="0"/>
                <w:numId w:val="1"/>
              </w:numPr>
              <w:tabs>
                <w:tab w:val="clear" w:pos="8640"/>
              </w:tabs>
              <w:jc w:val="both"/>
              <w:rPr>
                <w:sz w:val="22"/>
                <w:szCs w:val="22"/>
                <w:lang w:val="en-GB"/>
              </w:rPr>
            </w:pPr>
            <w:r w:rsidRPr="009315E4">
              <w:rPr>
                <w:sz w:val="22"/>
                <w:szCs w:val="22"/>
                <w:lang w:val="en-GB"/>
              </w:rPr>
              <w:t>Phenomenology, methodology and tactics of crime detection and clarification in relation to extremism</w:t>
            </w:r>
          </w:p>
          <w:p w:rsidR="0058221D" w:rsidRPr="009315E4" w:rsidRDefault="00227753" w:rsidP="006117E6">
            <w:pPr>
              <w:pStyle w:val="Zpat"/>
              <w:numPr>
                <w:ilvl w:val="0"/>
                <w:numId w:val="1"/>
              </w:numPr>
              <w:tabs>
                <w:tab w:val="clear" w:pos="8640"/>
              </w:tabs>
              <w:jc w:val="both"/>
              <w:rPr>
                <w:sz w:val="22"/>
                <w:szCs w:val="22"/>
                <w:lang w:val="en-GB"/>
              </w:rPr>
            </w:pPr>
            <w:r w:rsidRPr="009315E4">
              <w:rPr>
                <w:sz w:val="22"/>
                <w:szCs w:val="22"/>
                <w:lang w:val="en-GB"/>
              </w:rPr>
              <w:t>Final conclusion of the subject and knowledge summarization</w:t>
            </w:r>
            <w:r w:rsidR="00A60D51" w:rsidRPr="009315E4">
              <w:rPr>
                <w:sz w:val="22"/>
                <w:szCs w:val="22"/>
                <w:lang w:val="en-GB"/>
              </w:rPr>
              <w:t xml:space="preserve"> </w:t>
            </w:r>
          </w:p>
          <w:p w:rsidR="00813419" w:rsidRPr="009315E4" w:rsidRDefault="00813419" w:rsidP="009315E4">
            <w:pPr>
              <w:pStyle w:val="Zpat"/>
              <w:ind w:left="720"/>
              <w:jc w:val="both"/>
              <w:rPr>
                <w:vanish/>
                <w:lang w:val="en-GB"/>
              </w:rPr>
            </w:pPr>
          </w:p>
        </w:tc>
      </w:tr>
      <w:tr w:rsidR="00EA4ECB" w:rsidRPr="009315E4" w:rsidTr="00D05C28">
        <w:trPr>
          <w:cantSplit/>
          <w:trHeight w:val="3108"/>
          <w:jc w:val="center"/>
        </w:trPr>
        <w:tc>
          <w:tcPr>
            <w:tcW w:w="0" w:type="auto"/>
            <w:gridSpan w:val="2"/>
            <w:tcBorders>
              <w:top w:val="single" w:sz="4" w:space="0" w:color="auto"/>
              <w:left w:val="single" w:sz="4" w:space="0" w:color="auto"/>
              <w:bottom w:val="nil"/>
              <w:right w:val="single" w:sz="4" w:space="0" w:color="auto"/>
            </w:tcBorders>
            <w:vAlign w:val="center"/>
          </w:tcPr>
          <w:p w:rsidR="00813419" w:rsidRPr="009315E4" w:rsidRDefault="00813419" w:rsidP="000061FC">
            <w:pPr>
              <w:spacing w:after="0" w:line="240" w:lineRule="auto"/>
              <w:rPr>
                <w:rFonts w:ascii="Times New Roman" w:hAnsi="Times New Roman"/>
                <w:lang w:val="en-GB"/>
              </w:rPr>
            </w:pPr>
            <w:r w:rsidRPr="009315E4">
              <w:rPr>
                <w:rFonts w:ascii="Times New Roman" w:hAnsi="Times New Roman"/>
                <w:b/>
                <w:lang w:val="en-GB"/>
              </w:rPr>
              <w:lastRenderedPageBreak/>
              <w:t>Recommended Reading:</w:t>
            </w:r>
          </w:p>
          <w:p w:rsidR="00110EA9" w:rsidRPr="009315E4" w:rsidRDefault="00110EA9" w:rsidP="006838E0">
            <w:pPr>
              <w:spacing w:after="0"/>
              <w:jc w:val="both"/>
              <w:rPr>
                <w:rFonts w:ascii="Times New Roman" w:hAnsi="Times New Roman"/>
                <w:lang w:val="en-GB"/>
              </w:rPr>
            </w:pPr>
            <w:r w:rsidRPr="009315E4">
              <w:rPr>
                <w:rFonts w:ascii="Times New Roman" w:hAnsi="Times New Roman"/>
                <w:lang w:val="en-GB"/>
              </w:rPr>
              <w:t xml:space="preserve">SCHIRO, George. </w:t>
            </w:r>
            <w:r w:rsidRPr="009315E4">
              <w:rPr>
                <w:rFonts w:ascii="Times New Roman" w:hAnsi="Times New Roman"/>
                <w:i/>
                <w:lang w:val="en-GB"/>
              </w:rPr>
              <w:t xml:space="preserve">Special Consideration for Sexual Assault Evidence </w:t>
            </w:r>
            <w:r w:rsidRPr="009315E4">
              <w:rPr>
                <w:rFonts w:ascii="Times New Roman" w:hAnsi="Times New Roman"/>
                <w:lang w:val="en-GB"/>
              </w:rPr>
              <w:t>[online]</w:t>
            </w:r>
            <w:r w:rsidRPr="009315E4">
              <w:rPr>
                <w:rFonts w:ascii="Times New Roman" w:hAnsi="Times New Roman"/>
                <w:i/>
                <w:lang w:val="en-GB"/>
              </w:rPr>
              <w:t>.</w:t>
            </w:r>
            <w:r w:rsidRPr="009315E4">
              <w:rPr>
                <w:rFonts w:ascii="Times New Roman" w:hAnsi="Times New Roman"/>
                <w:lang w:val="en-GB"/>
              </w:rPr>
              <w:t xml:space="preserve"> Crime Scene Investigation Network. [Cit. 2014-02-13]</w:t>
            </w:r>
            <w:r w:rsidRPr="009315E4">
              <w:rPr>
                <w:rFonts w:ascii="Times New Roman" w:hAnsi="Times New Roman"/>
                <w:i/>
                <w:lang w:val="en-GB"/>
              </w:rPr>
              <w:t>.</w:t>
            </w:r>
            <w:r w:rsidRPr="009315E4">
              <w:rPr>
                <w:rFonts w:ascii="Times New Roman" w:hAnsi="Times New Roman"/>
                <w:lang w:val="en-GB"/>
              </w:rPr>
              <w:t xml:space="preserve"> Available on internet: </w:t>
            </w:r>
            <w:hyperlink r:id="rId6" w:history="1">
              <w:r w:rsidRPr="009315E4">
                <w:rPr>
                  <w:rStyle w:val="Hypertextovodkaz"/>
                  <w:rFonts w:ascii="Times New Roman" w:hAnsi="Times New Roman"/>
                  <w:color w:val="auto"/>
                  <w:lang w:val="en-GB"/>
                </w:rPr>
                <w:t>http://www.crime-scene-investigator.net/evidenc4.html</w:t>
              </w:r>
            </w:hyperlink>
          </w:p>
          <w:p w:rsidR="00110EA9" w:rsidRPr="009315E4" w:rsidRDefault="00110EA9" w:rsidP="006838E0">
            <w:pPr>
              <w:spacing w:after="0"/>
              <w:jc w:val="both"/>
              <w:rPr>
                <w:rFonts w:ascii="Times New Roman" w:hAnsi="Times New Roman"/>
                <w:lang w:val="en-GB"/>
              </w:rPr>
            </w:pPr>
            <w:r w:rsidRPr="009315E4">
              <w:rPr>
                <w:rFonts w:ascii="Times New Roman" w:hAnsi="Times New Roman"/>
                <w:lang w:val="en-GB"/>
              </w:rPr>
              <w:t xml:space="preserve">RAINN: Rape, Abuse &amp; Incest national Network.. </w:t>
            </w:r>
            <w:r w:rsidRPr="009315E4">
              <w:rPr>
                <w:rFonts w:ascii="Times New Roman" w:hAnsi="Times New Roman"/>
                <w:i/>
                <w:lang w:val="en-GB"/>
              </w:rPr>
              <w:t xml:space="preserve">Preserving and collecting Forensic Evidence. </w:t>
            </w:r>
            <w:r w:rsidRPr="009315E4">
              <w:rPr>
                <w:rFonts w:ascii="Times New Roman" w:hAnsi="Times New Roman"/>
                <w:lang w:val="en-GB"/>
              </w:rPr>
              <w:t>[online]</w:t>
            </w:r>
            <w:r w:rsidRPr="009315E4">
              <w:rPr>
                <w:rFonts w:ascii="Times New Roman" w:hAnsi="Times New Roman"/>
                <w:i/>
                <w:lang w:val="en-GB"/>
              </w:rPr>
              <w:t>.</w:t>
            </w:r>
            <w:r w:rsidRPr="009315E4">
              <w:rPr>
                <w:rFonts w:ascii="Times New Roman" w:hAnsi="Times New Roman"/>
                <w:lang w:val="en-GB"/>
              </w:rPr>
              <w:t xml:space="preserve"> [Cit. 2014-02-13]</w:t>
            </w:r>
            <w:r w:rsidRPr="009315E4">
              <w:rPr>
                <w:rFonts w:ascii="Times New Roman" w:hAnsi="Times New Roman"/>
                <w:i/>
                <w:lang w:val="en-GB"/>
              </w:rPr>
              <w:t>.</w:t>
            </w:r>
            <w:r w:rsidRPr="009315E4">
              <w:rPr>
                <w:rFonts w:ascii="Times New Roman" w:hAnsi="Times New Roman"/>
                <w:lang w:val="en-GB"/>
              </w:rPr>
              <w:t xml:space="preserve"> Available on internet: </w:t>
            </w:r>
            <w:hyperlink r:id="rId7" w:history="1">
              <w:r w:rsidRPr="009315E4">
                <w:rPr>
                  <w:rStyle w:val="Hypertextovodkaz"/>
                  <w:rFonts w:ascii="Times New Roman" w:hAnsi="Times New Roman"/>
                  <w:color w:val="auto"/>
                  <w:lang w:val="en-GB"/>
                </w:rPr>
                <w:t>http://www.rainn.org/get-information/aftermath-of-sexual-assault/preserving-and-collecting-forensic-evidence</w:t>
              </w:r>
            </w:hyperlink>
          </w:p>
          <w:p w:rsidR="00110EA9" w:rsidRPr="009315E4" w:rsidRDefault="00110EA9" w:rsidP="006838E0">
            <w:pPr>
              <w:spacing w:after="0"/>
              <w:jc w:val="both"/>
              <w:rPr>
                <w:rFonts w:ascii="Times New Roman" w:hAnsi="Times New Roman"/>
                <w:lang w:val="en-GB"/>
              </w:rPr>
            </w:pPr>
            <w:r w:rsidRPr="009315E4">
              <w:rPr>
                <w:rFonts w:ascii="Times New Roman" w:hAnsi="Times New Roman"/>
                <w:lang w:val="en-GB"/>
              </w:rPr>
              <w:t xml:space="preserve">GARDNER, R. M., BEVEL, T. </w:t>
            </w:r>
            <w:r w:rsidRPr="009315E4">
              <w:rPr>
                <w:rFonts w:ascii="Times New Roman" w:hAnsi="Times New Roman"/>
                <w:i/>
                <w:lang w:val="en-GB"/>
              </w:rPr>
              <w:t xml:space="preserve">Practical Crime Scene Analysis and Reconstruction. </w:t>
            </w:r>
            <w:r w:rsidRPr="009315E4">
              <w:rPr>
                <w:rFonts w:ascii="Times New Roman" w:hAnsi="Times New Roman"/>
                <w:lang w:val="en-GB"/>
              </w:rPr>
              <w:t>CRC Press, 2009, 302 p.</w:t>
            </w:r>
          </w:p>
          <w:p w:rsidR="00110EA9" w:rsidRPr="009315E4" w:rsidRDefault="00110EA9" w:rsidP="006838E0">
            <w:pPr>
              <w:pStyle w:val="Zkladntextodsazen"/>
              <w:spacing w:after="0" w:line="240" w:lineRule="auto"/>
              <w:ind w:left="0"/>
              <w:jc w:val="both"/>
              <w:rPr>
                <w:rFonts w:ascii="Times New Roman" w:hAnsi="Times New Roman"/>
                <w:lang w:val="en-GB"/>
              </w:rPr>
            </w:pPr>
            <w:r w:rsidRPr="009315E4">
              <w:rPr>
                <w:rFonts w:ascii="Times New Roman" w:hAnsi="Times New Roman"/>
                <w:lang w:val="en-GB"/>
              </w:rPr>
              <w:t xml:space="preserve">Audit Commission. </w:t>
            </w:r>
            <w:r w:rsidRPr="009315E4">
              <w:rPr>
                <w:rFonts w:ascii="Times New Roman" w:hAnsi="Times New Roman"/>
                <w:i/>
                <w:lang w:val="en-GB"/>
              </w:rPr>
              <w:t>Preventing Violent Extremism: Learning and Development Exercise.</w:t>
            </w:r>
            <w:r w:rsidRPr="009315E4">
              <w:rPr>
                <w:rFonts w:ascii="Times New Roman" w:hAnsi="Times New Roman"/>
                <w:lang w:val="en-GB"/>
              </w:rPr>
              <w:t xml:space="preserve"> Report to the Home Office and Communities and Local Government, 2008.</w:t>
            </w:r>
          </w:p>
          <w:p w:rsidR="007B4A73" w:rsidRPr="009315E4" w:rsidRDefault="0051066F" w:rsidP="006838E0">
            <w:pPr>
              <w:pStyle w:val="Zkladntextodsazen"/>
              <w:spacing w:after="0" w:line="240" w:lineRule="auto"/>
              <w:ind w:left="0"/>
              <w:jc w:val="both"/>
              <w:rPr>
                <w:rFonts w:ascii="Times New Roman" w:hAnsi="Times New Roman"/>
                <w:lang w:val="en-GB"/>
              </w:rPr>
            </w:pPr>
            <w:r w:rsidRPr="009315E4">
              <w:rPr>
                <w:rFonts w:ascii="Times New Roman" w:hAnsi="Times New Roman"/>
                <w:lang w:val="en-GB"/>
              </w:rPr>
              <w:t xml:space="preserve">HULLOVÁ, M. et. </w:t>
            </w:r>
            <w:r w:rsidR="00EA4ECB" w:rsidRPr="009315E4">
              <w:rPr>
                <w:rFonts w:ascii="Times New Roman" w:hAnsi="Times New Roman"/>
                <w:lang w:val="en-GB"/>
              </w:rPr>
              <w:t>a</w:t>
            </w:r>
            <w:r w:rsidR="00C63594" w:rsidRPr="009315E4">
              <w:rPr>
                <w:rFonts w:ascii="Times New Roman" w:hAnsi="Times New Roman"/>
                <w:lang w:val="en-GB"/>
              </w:rPr>
              <w:t>l</w:t>
            </w:r>
            <w:r w:rsidRPr="009315E4">
              <w:rPr>
                <w:rFonts w:ascii="Times New Roman" w:hAnsi="Times New Roman"/>
                <w:lang w:val="en-GB"/>
              </w:rPr>
              <w:t>. General Crime. Academy of the Police Force in Bratislava: Bratislava. 2015, 219 p. ISBN 978-80-8054</w:t>
            </w:r>
            <w:r w:rsidR="00C63594" w:rsidRPr="009315E4">
              <w:rPr>
                <w:rFonts w:ascii="Times New Roman" w:hAnsi="Times New Roman"/>
                <w:lang w:val="en-GB"/>
              </w:rPr>
              <w:t>-653-3.</w:t>
            </w:r>
          </w:p>
          <w:p w:rsidR="00110EA9" w:rsidRPr="009315E4" w:rsidRDefault="00110EA9" w:rsidP="006838E0">
            <w:pPr>
              <w:pStyle w:val="Zkladntextodsazen"/>
              <w:spacing w:after="0" w:line="240" w:lineRule="auto"/>
              <w:ind w:left="0"/>
              <w:jc w:val="both"/>
              <w:rPr>
                <w:rFonts w:ascii="Times New Roman" w:hAnsi="Times New Roman"/>
                <w:lang w:val="en-GB"/>
              </w:rPr>
            </w:pPr>
            <w:r w:rsidRPr="009315E4">
              <w:rPr>
                <w:rFonts w:ascii="Times New Roman" w:hAnsi="Times New Roman"/>
                <w:lang w:val="en-GB"/>
              </w:rPr>
              <w:t xml:space="preserve">CHRISTMANN, K. </w:t>
            </w:r>
            <w:r w:rsidRPr="009315E4">
              <w:rPr>
                <w:rFonts w:ascii="Times New Roman" w:hAnsi="Times New Roman"/>
                <w:i/>
                <w:lang w:val="en-GB"/>
              </w:rPr>
              <w:t xml:space="preserve">Preventing Religious Radicalisation and Violent Extremism the Youth. </w:t>
            </w:r>
            <w:r w:rsidRPr="009315E4">
              <w:rPr>
                <w:rFonts w:ascii="Times New Roman" w:hAnsi="Times New Roman"/>
                <w:lang w:val="en-GB"/>
              </w:rPr>
              <w:t>Justice Board for England and Wales, 2012.</w:t>
            </w:r>
          </w:p>
          <w:p w:rsidR="00110EA9" w:rsidRPr="009315E4" w:rsidRDefault="00110EA9" w:rsidP="006838E0">
            <w:pPr>
              <w:pStyle w:val="Zkladntextodsazen"/>
              <w:spacing w:after="0" w:line="240" w:lineRule="auto"/>
              <w:ind w:left="0"/>
              <w:jc w:val="both"/>
              <w:rPr>
                <w:rFonts w:ascii="Times New Roman" w:hAnsi="Times New Roman"/>
                <w:lang w:val="en-GB"/>
              </w:rPr>
            </w:pPr>
            <w:r w:rsidRPr="009315E4">
              <w:rPr>
                <w:rFonts w:ascii="Times New Roman" w:hAnsi="Times New Roman"/>
                <w:lang w:val="en-GB"/>
              </w:rPr>
              <w:t xml:space="preserve">KOSTER, D. HOUTMAN, W. </w:t>
            </w:r>
            <w:r w:rsidRPr="009315E4">
              <w:rPr>
                <w:rFonts w:ascii="Times New Roman" w:hAnsi="Times New Roman"/>
                <w:i/>
                <w:lang w:val="en-GB"/>
              </w:rPr>
              <w:t>Storm front is Like a Second Home to Me.</w:t>
            </w:r>
            <w:r w:rsidRPr="009315E4">
              <w:rPr>
                <w:rFonts w:ascii="Times New Roman" w:hAnsi="Times New Roman"/>
                <w:lang w:val="en-GB"/>
              </w:rPr>
              <w:t xml:space="preserve"> On Virtual Community Formation by Right Wing Extremists Information, Communication &amp; Society Vol. 11, No. 8, December 2008, pp. 1155–1176 </w:t>
            </w:r>
          </w:p>
          <w:p w:rsidR="00110EA9" w:rsidRPr="009315E4" w:rsidRDefault="00110EA9" w:rsidP="006838E0">
            <w:pPr>
              <w:pStyle w:val="Zkladntextodsazen"/>
              <w:spacing w:after="0" w:line="240" w:lineRule="auto"/>
              <w:ind w:left="0"/>
              <w:jc w:val="both"/>
              <w:rPr>
                <w:rFonts w:ascii="Times New Roman" w:hAnsi="Times New Roman"/>
                <w:lang w:val="en-GB"/>
              </w:rPr>
            </w:pPr>
            <w:r w:rsidRPr="009315E4">
              <w:rPr>
                <w:rFonts w:ascii="Times New Roman" w:hAnsi="Times New Roman"/>
                <w:lang w:val="en-GB"/>
              </w:rPr>
              <w:t xml:space="preserve">WISE GEEK. </w:t>
            </w:r>
            <w:r w:rsidRPr="009315E4">
              <w:rPr>
                <w:rFonts w:ascii="Times New Roman" w:hAnsi="Times New Roman"/>
                <w:i/>
                <w:lang w:val="en-GB"/>
              </w:rPr>
              <w:t xml:space="preserve">What is juvenile delinquency? </w:t>
            </w:r>
            <w:r w:rsidRPr="009315E4">
              <w:rPr>
                <w:rFonts w:ascii="Times New Roman" w:hAnsi="Times New Roman"/>
                <w:lang w:val="en-GB"/>
              </w:rPr>
              <w:t>[online]</w:t>
            </w:r>
            <w:r w:rsidRPr="009315E4">
              <w:rPr>
                <w:rFonts w:ascii="Times New Roman" w:hAnsi="Times New Roman"/>
                <w:i/>
                <w:lang w:val="en-GB"/>
              </w:rPr>
              <w:t>.</w:t>
            </w:r>
            <w:r w:rsidRPr="009315E4">
              <w:rPr>
                <w:rFonts w:ascii="Times New Roman" w:hAnsi="Times New Roman"/>
                <w:lang w:val="en-GB"/>
              </w:rPr>
              <w:t xml:space="preserve"> [Cit. 2014-02-13]</w:t>
            </w:r>
            <w:r w:rsidRPr="009315E4">
              <w:rPr>
                <w:rFonts w:ascii="Times New Roman" w:hAnsi="Times New Roman"/>
                <w:i/>
                <w:lang w:val="en-GB"/>
              </w:rPr>
              <w:t>.</w:t>
            </w:r>
            <w:r w:rsidRPr="009315E4">
              <w:rPr>
                <w:rFonts w:ascii="Times New Roman" w:hAnsi="Times New Roman"/>
                <w:lang w:val="en-GB"/>
              </w:rPr>
              <w:t xml:space="preserve"> Available on internet: </w:t>
            </w:r>
            <w:hyperlink r:id="rId8" w:history="1">
              <w:r w:rsidRPr="009315E4">
                <w:rPr>
                  <w:rStyle w:val="Hypertextovodkaz"/>
                  <w:rFonts w:ascii="Times New Roman" w:hAnsi="Times New Roman"/>
                  <w:color w:val="auto"/>
                  <w:lang w:val="en-GB"/>
                </w:rPr>
                <w:t>http://www.wisegeek.org/what-is-juvenile-delinquency.htm</w:t>
              </w:r>
            </w:hyperlink>
            <w:r w:rsidRPr="009315E4">
              <w:rPr>
                <w:rFonts w:ascii="Times New Roman" w:hAnsi="Times New Roman"/>
                <w:lang w:val="en-GB"/>
              </w:rPr>
              <w:t>.</w:t>
            </w:r>
          </w:p>
          <w:p w:rsidR="00110EA9" w:rsidRPr="009315E4" w:rsidRDefault="00110EA9" w:rsidP="006838E0">
            <w:pPr>
              <w:pStyle w:val="Zkladntextodsazen"/>
              <w:spacing w:after="0" w:line="240" w:lineRule="auto"/>
              <w:ind w:left="0"/>
              <w:jc w:val="both"/>
              <w:rPr>
                <w:rFonts w:ascii="Times New Roman" w:hAnsi="Times New Roman"/>
                <w:i/>
                <w:lang w:val="en-GB"/>
              </w:rPr>
            </w:pPr>
            <w:r w:rsidRPr="009315E4">
              <w:rPr>
                <w:rFonts w:ascii="Times New Roman" w:hAnsi="Times New Roman"/>
                <w:lang w:val="en-GB"/>
              </w:rPr>
              <w:t xml:space="preserve">ROBERTS, C. H. </w:t>
            </w:r>
            <w:r w:rsidRPr="009315E4">
              <w:rPr>
                <w:rFonts w:ascii="Times New Roman" w:hAnsi="Times New Roman"/>
                <w:i/>
                <w:lang w:val="en-GB"/>
              </w:rPr>
              <w:t xml:space="preserve">Juvenile Delinquency: Cause and Effect. </w:t>
            </w:r>
            <w:r w:rsidRPr="009315E4">
              <w:rPr>
                <w:rFonts w:ascii="Times New Roman" w:hAnsi="Times New Roman"/>
                <w:lang w:val="en-GB"/>
              </w:rPr>
              <w:t>[online]</w:t>
            </w:r>
            <w:r w:rsidRPr="009315E4">
              <w:rPr>
                <w:rFonts w:ascii="Times New Roman" w:hAnsi="Times New Roman"/>
                <w:i/>
                <w:lang w:val="en-GB"/>
              </w:rPr>
              <w:t>.</w:t>
            </w:r>
            <w:r w:rsidRPr="009315E4">
              <w:rPr>
                <w:rFonts w:ascii="Times New Roman" w:hAnsi="Times New Roman"/>
                <w:lang w:val="en-GB"/>
              </w:rPr>
              <w:t xml:space="preserve"> [Cit. 2014-02-13]</w:t>
            </w:r>
            <w:r w:rsidRPr="009315E4">
              <w:rPr>
                <w:rFonts w:ascii="Times New Roman" w:hAnsi="Times New Roman"/>
                <w:i/>
                <w:lang w:val="en-GB"/>
              </w:rPr>
              <w:t>.</w:t>
            </w:r>
            <w:r w:rsidRPr="009315E4">
              <w:rPr>
                <w:rFonts w:ascii="Times New Roman" w:hAnsi="Times New Roman"/>
                <w:lang w:val="en-GB"/>
              </w:rPr>
              <w:t xml:space="preserve"> Available on internet: </w:t>
            </w:r>
            <w:hyperlink r:id="rId9" w:history="1">
              <w:r w:rsidRPr="009315E4">
                <w:rPr>
                  <w:rStyle w:val="Hypertextovodkaz"/>
                  <w:rFonts w:ascii="Times New Roman" w:hAnsi="Times New Roman"/>
                  <w:color w:val="auto"/>
                  <w:lang w:val="en-GB"/>
                </w:rPr>
                <w:t>http://www.yale.edu/ynhti/curriculum/units/2000/2/00.02.05.x.html</w:t>
              </w:r>
            </w:hyperlink>
            <w:r w:rsidRPr="009315E4">
              <w:rPr>
                <w:rFonts w:ascii="Times New Roman" w:hAnsi="Times New Roman"/>
                <w:lang w:val="en-GB"/>
              </w:rPr>
              <w:t>.</w:t>
            </w:r>
          </w:p>
          <w:p w:rsidR="00110EA9" w:rsidRPr="00EE5A7B" w:rsidRDefault="00110EA9" w:rsidP="006838E0">
            <w:pPr>
              <w:pStyle w:val="Zkladntextodsazen"/>
              <w:spacing w:after="0" w:line="240" w:lineRule="auto"/>
              <w:ind w:left="0"/>
              <w:jc w:val="both"/>
              <w:rPr>
                <w:rFonts w:ascii="Times New Roman" w:hAnsi="Times New Roman"/>
                <w:i/>
                <w:lang w:val="fr-FR"/>
              </w:rPr>
            </w:pPr>
            <w:r w:rsidRPr="009315E4">
              <w:rPr>
                <w:rFonts w:ascii="Times New Roman" w:hAnsi="Times New Roman"/>
                <w:lang w:val="en-GB"/>
              </w:rPr>
              <w:t xml:space="preserve">U. S. Department of Justice. </w:t>
            </w:r>
            <w:r w:rsidRPr="009315E4">
              <w:rPr>
                <w:rFonts w:ascii="Times New Roman" w:hAnsi="Times New Roman"/>
                <w:i/>
                <w:lang w:val="en-GB"/>
              </w:rPr>
              <w:t xml:space="preserve">Drugs &amp;Crime data. </w:t>
            </w:r>
            <w:r w:rsidRPr="009315E4">
              <w:rPr>
                <w:rFonts w:ascii="Times New Roman" w:hAnsi="Times New Roman"/>
                <w:lang w:val="en-GB"/>
              </w:rPr>
              <w:t>[online]</w:t>
            </w:r>
            <w:r w:rsidRPr="009315E4">
              <w:rPr>
                <w:rFonts w:ascii="Times New Roman" w:hAnsi="Times New Roman"/>
                <w:i/>
                <w:lang w:val="en-GB"/>
              </w:rPr>
              <w:t>.</w:t>
            </w:r>
            <w:r w:rsidRPr="009315E4">
              <w:rPr>
                <w:rFonts w:ascii="Times New Roman" w:hAnsi="Times New Roman"/>
                <w:lang w:val="en-GB"/>
              </w:rPr>
              <w:t xml:space="preserve"> [Cit. 2014-02-13]</w:t>
            </w:r>
            <w:r w:rsidRPr="009315E4">
              <w:rPr>
                <w:rFonts w:ascii="Times New Roman" w:hAnsi="Times New Roman"/>
                <w:i/>
                <w:lang w:val="en-GB"/>
              </w:rPr>
              <w:t>.</w:t>
            </w:r>
            <w:r w:rsidRPr="009315E4">
              <w:rPr>
                <w:rFonts w:ascii="Times New Roman" w:hAnsi="Times New Roman"/>
                <w:lang w:val="en-GB"/>
              </w:rPr>
              <w:t xml:space="preserve"> </w:t>
            </w:r>
            <w:r w:rsidRPr="00EE5A7B">
              <w:rPr>
                <w:rFonts w:ascii="Times New Roman" w:hAnsi="Times New Roman"/>
                <w:lang w:val="fr-FR"/>
              </w:rPr>
              <w:t xml:space="preserve">Available on internet: </w:t>
            </w:r>
            <w:hyperlink r:id="rId10" w:history="1">
              <w:r w:rsidRPr="00EE5A7B">
                <w:rPr>
                  <w:rStyle w:val="Hypertextovodkaz"/>
                  <w:rFonts w:ascii="Times New Roman" w:hAnsi="Times New Roman"/>
                  <w:color w:val="auto"/>
                  <w:lang w:val="fr-FR"/>
                </w:rPr>
                <w:t>http://www.bjs.gov/content/pub/pdf/DRRC.PDF</w:t>
              </w:r>
            </w:hyperlink>
            <w:r w:rsidRPr="00EE5A7B">
              <w:rPr>
                <w:rFonts w:ascii="Times New Roman" w:hAnsi="Times New Roman"/>
                <w:lang w:val="fr-FR"/>
              </w:rPr>
              <w:t>.</w:t>
            </w:r>
          </w:p>
          <w:p w:rsidR="00110EA9" w:rsidRPr="009315E4" w:rsidRDefault="00110EA9" w:rsidP="006838E0">
            <w:pPr>
              <w:pStyle w:val="Zkladntextodsazen"/>
              <w:spacing w:after="0" w:line="240" w:lineRule="auto"/>
              <w:ind w:left="0"/>
              <w:rPr>
                <w:i/>
                <w:sz w:val="20"/>
                <w:szCs w:val="24"/>
                <w:lang w:val="en-GB"/>
              </w:rPr>
            </w:pPr>
            <w:r w:rsidRPr="009315E4">
              <w:rPr>
                <w:rFonts w:ascii="Times New Roman" w:hAnsi="Times New Roman"/>
                <w:lang w:val="en-GB"/>
              </w:rPr>
              <w:t xml:space="preserve">BYRNE, S. </w:t>
            </w:r>
            <w:r w:rsidRPr="009315E4">
              <w:rPr>
                <w:rFonts w:ascii="Times New Roman" w:hAnsi="Times New Roman"/>
                <w:i/>
                <w:lang w:val="en-GB"/>
              </w:rPr>
              <w:t>ACPO Guidance on cannabis possession for personal use: Revised intervention framework.</w:t>
            </w:r>
            <w:r w:rsidRPr="009315E4">
              <w:rPr>
                <w:rFonts w:ascii="Times New Roman" w:hAnsi="Times New Roman"/>
                <w:lang w:val="en-GB"/>
              </w:rPr>
              <w:t xml:space="preserve"> </w:t>
            </w:r>
            <w:r w:rsidRPr="009315E4">
              <w:rPr>
                <w:rFonts w:ascii="Times New Roman" w:hAnsi="Times New Roman"/>
                <w:i/>
                <w:lang w:val="en-GB"/>
              </w:rPr>
              <w:t xml:space="preserve">. </w:t>
            </w:r>
            <w:r w:rsidRPr="009315E4">
              <w:rPr>
                <w:rFonts w:ascii="Times New Roman" w:hAnsi="Times New Roman"/>
                <w:lang w:val="en-GB"/>
              </w:rPr>
              <w:t>[online]</w:t>
            </w:r>
            <w:r w:rsidRPr="009315E4">
              <w:rPr>
                <w:rFonts w:ascii="Times New Roman" w:hAnsi="Times New Roman"/>
                <w:i/>
                <w:lang w:val="en-GB"/>
              </w:rPr>
              <w:t>.</w:t>
            </w:r>
            <w:r w:rsidRPr="009315E4">
              <w:rPr>
                <w:rFonts w:ascii="Times New Roman" w:hAnsi="Times New Roman"/>
                <w:lang w:val="en-GB"/>
              </w:rPr>
              <w:t xml:space="preserve"> [Cit. 2014-02-13]</w:t>
            </w:r>
            <w:r w:rsidRPr="009315E4">
              <w:rPr>
                <w:rFonts w:ascii="Times New Roman" w:hAnsi="Times New Roman"/>
                <w:i/>
                <w:lang w:val="en-GB"/>
              </w:rPr>
              <w:t>.</w:t>
            </w:r>
            <w:r w:rsidRPr="009315E4">
              <w:rPr>
                <w:rFonts w:ascii="Times New Roman" w:hAnsi="Times New Roman"/>
                <w:lang w:val="en-GB"/>
              </w:rPr>
              <w:t xml:space="preserve"> Available on internet: </w:t>
            </w:r>
            <w:hyperlink r:id="rId11" w:history="1">
              <w:r w:rsidRPr="009315E4">
                <w:rPr>
                  <w:rStyle w:val="Hypertextovodkaz"/>
                  <w:rFonts w:ascii="Times New Roman" w:hAnsi="Times New Roman"/>
                  <w:color w:val="auto"/>
                  <w:lang w:val="en-GB"/>
                </w:rPr>
                <w:t>http://www.drugscope.org.uk/Resources/Drugscope/Documents/PDF/virtuallibrary/ACPOCannabisWarnings09.pdf</w:t>
              </w:r>
            </w:hyperlink>
            <w:r w:rsidRPr="009315E4">
              <w:rPr>
                <w:sz w:val="20"/>
                <w:szCs w:val="24"/>
                <w:lang w:val="en-GB"/>
              </w:rPr>
              <w:t>.</w:t>
            </w:r>
          </w:p>
          <w:p w:rsidR="00D254DD" w:rsidRPr="009315E4" w:rsidRDefault="00D254DD" w:rsidP="000061FC">
            <w:pPr>
              <w:spacing w:after="0" w:line="240" w:lineRule="auto"/>
              <w:rPr>
                <w:rFonts w:ascii="Times New Roman" w:hAnsi="Times New Roman"/>
                <w:lang w:val="en-GB"/>
              </w:rPr>
            </w:pPr>
          </w:p>
        </w:tc>
      </w:tr>
      <w:tr w:rsidR="00EA4ECB" w:rsidRPr="009315E4" w:rsidTr="0058221D">
        <w:trPr>
          <w:cantSplit/>
          <w:trHeight w:val="549"/>
          <w:jc w:val="center"/>
        </w:trPr>
        <w:tc>
          <w:tcPr>
            <w:tcW w:w="0" w:type="auto"/>
            <w:gridSpan w:val="2"/>
            <w:tcBorders>
              <w:top w:val="single" w:sz="4" w:space="0" w:color="auto"/>
              <w:left w:val="single" w:sz="4" w:space="0" w:color="auto"/>
              <w:bottom w:val="nil"/>
              <w:right w:val="single" w:sz="4" w:space="0" w:color="auto"/>
            </w:tcBorders>
            <w:vAlign w:val="center"/>
            <w:hideMark/>
          </w:tcPr>
          <w:p w:rsidR="00813419" w:rsidRPr="009315E4" w:rsidRDefault="00813419" w:rsidP="009315E4">
            <w:pPr>
              <w:spacing w:after="0" w:line="240" w:lineRule="auto"/>
              <w:rPr>
                <w:rFonts w:ascii="Times New Roman" w:eastAsia="Times New Roman" w:hAnsi="Times New Roman"/>
                <w:iCs/>
                <w:sz w:val="20"/>
                <w:szCs w:val="20"/>
                <w:lang w:val="en-GB"/>
              </w:rPr>
            </w:pPr>
            <w:r w:rsidRPr="009315E4">
              <w:rPr>
                <w:rFonts w:ascii="Times New Roman" w:hAnsi="Times New Roman"/>
                <w:b/>
                <w:sz w:val="20"/>
                <w:lang w:val="en-GB"/>
              </w:rPr>
              <w:t>Knowledge of Language Required to Successfully Complete the Course:</w:t>
            </w:r>
            <w:r w:rsidR="002613BD" w:rsidRPr="009315E4">
              <w:rPr>
                <w:rFonts w:ascii="Times New Roman" w:hAnsi="Times New Roman"/>
                <w:sz w:val="20"/>
                <w:lang w:val="en-GB"/>
              </w:rPr>
              <w:t xml:space="preserve"> Slovak, English</w:t>
            </w:r>
            <w:r w:rsidR="009315E4" w:rsidRPr="009315E4">
              <w:rPr>
                <w:rFonts w:ascii="Times New Roman" w:hAnsi="Times New Roman"/>
                <w:sz w:val="20"/>
                <w:lang w:val="en-GB"/>
              </w:rPr>
              <w:t xml:space="preserve"> </w:t>
            </w:r>
          </w:p>
        </w:tc>
      </w:tr>
      <w:tr w:rsidR="00EA4ECB" w:rsidRPr="009315E4" w:rsidTr="00E45625">
        <w:trPr>
          <w:cantSplit/>
          <w:trHeight w:val="558"/>
          <w:jc w:val="center"/>
        </w:trPr>
        <w:tc>
          <w:tcPr>
            <w:tcW w:w="0" w:type="auto"/>
            <w:gridSpan w:val="2"/>
            <w:tcBorders>
              <w:top w:val="single" w:sz="4" w:space="0" w:color="auto"/>
              <w:left w:val="single" w:sz="4" w:space="0" w:color="auto"/>
              <w:bottom w:val="nil"/>
              <w:right w:val="single" w:sz="4" w:space="0" w:color="auto"/>
            </w:tcBorders>
            <w:vAlign w:val="center"/>
            <w:hideMark/>
          </w:tcPr>
          <w:p w:rsidR="00A15BFA" w:rsidRPr="009315E4" w:rsidRDefault="00A15BFA" w:rsidP="00D50446">
            <w:pPr>
              <w:spacing w:after="0" w:line="240" w:lineRule="auto"/>
              <w:rPr>
                <w:rFonts w:ascii="Times New Roman" w:hAnsi="Times New Roman"/>
                <w:b/>
                <w:sz w:val="20"/>
                <w:lang w:val="en-GB"/>
              </w:rPr>
            </w:pPr>
          </w:p>
          <w:p w:rsidR="00813419" w:rsidRPr="009315E4" w:rsidRDefault="00813419" w:rsidP="009315E4">
            <w:pPr>
              <w:spacing w:after="0" w:line="240" w:lineRule="auto"/>
              <w:rPr>
                <w:rFonts w:ascii="Times New Roman" w:eastAsia="Times New Roman" w:hAnsi="Times New Roman"/>
                <w:b/>
                <w:iCs/>
                <w:sz w:val="20"/>
                <w:szCs w:val="20"/>
                <w:lang w:val="en-GB"/>
              </w:rPr>
            </w:pPr>
            <w:r w:rsidRPr="009315E4">
              <w:rPr>
                <w:rFonts w:ascii="Times New Roman" w:hAnsi="Times New Roman"/>
                <w:b/>
                <w:sz w:val="20"/>
                <w:lang w:val="en-GB"/>
              </w:rPr>
              <w:t xml:space="preserve">Notes: </w:t>
            </w:r>
          </w:p>
        </w:tc>
      </w:tr>
      <w:tr w:rsidR="00EA4ECB" w:rsidRPr="009315E4" w:rsidTr="006A24ED">
        <w:trPr>
          <w:cantSplit/>
          <w:trHeight w:val="380"/>
          <w:jc w:val="center"/>
        </w:trPr>
        <w:tc>
          <w:tcPr>
            <w:tcW w:w="0" w:type="auto"/>
            <w:gridSpan w:val="2"/>
            <w:tcBorders>
              <w:top w:val="single" w:sz="4" w:space="0" w:color="auto"/>
              <w:left w:val="single" w:sz="4" w:space="0" w:color="auto"/>
              <w:bottom w:val="nil"/>
              <w:right w:val="single" w:sz="4" w:space="0" w:color="auto"/>
            </w:tcBorders>
            <w:hideMark/>
          </w:tcPr>
          <w:p w:rsidR="00813419" w:rsidRPr="009315E4" w:rsidRDefault="00813419" w:rsidP="009F2142">
            <w:pPr>
              <w:spacing w:after="0" w:line="240" w:lineRule="auto"/>
              <w:jc w:val="both"/>
              <w:rPr>
                <w:rFonts w:ascii="Times New Roman" w:hAnsi="Times New Roman"/>
                <w:b/>
                <w:iCs/>
                <w:lang w:val="en-GB"/>
              </w:rPr>
            </w:pPr>
            <w:r w:rsidRPr="009315E4">
              <w:rPr>
                <w:rFonts w:ascii="Times New Roman" w:hAnsi="Times New Roman"/>
                <w:b/>
                <w:lang w:val="en-GB"/>
              </w:rPr>
              <w:t>Course Assessment:</w:t>
            </w:r>
          </w:p>
          <w:p w:rsidR="00FC1202" w:rsidRPr="009315E4" w:rsidRDefault="00FC1202" w:rsidP="009F2142">
            <w:pPr>
              <w:spacing w:after="0" w:line="240" w:lineRule="auto"/>
              <w:jc w:val="both"/>
              <w:rPr>
                <w:rFonts w:ascii="Times New Roman" w:hAnsi="Times New Roman"/>
                <w:lang w:val="en-GB"/>
              </w:rPr>
            </w:pPr>
            <w:r w:rsidRPr="009315E4">
              <w:rPr>
                <w:rFonts w:ascii="Times New Roman" w:hAnsi="Times New Roman"/>
                <w:lang w:val="en-GB"/>
              </w:rPr>
              <w:t>Total Number of Students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68"/>
              <w:gridCol w:w="1768"/>
              <w:gridCol w:w="1768"/>
              <w:gridCol w:w="1768"/>
              <w:gridCol w:w="1771"/>
            </w:tblGrid>
            <w:tr w:rsidR="00EA4ECB" w:rsidRPr="009315E4" w:rsidTr="009315E4">
              <w:tc>
                <w:tcPr>
                  <w:tcW w:w="1769" w:type="dxa"/>
                  <w:tcBorders>
                    <w:top w:val="single" w:sz="4" w:space="0" w:color="auto"/>
                    <w:left w:val="single" w:sz="4" w:space="0" w:color="auto"/>
                    <w:bottom w:val="single" w:sz="4" w:space="0" w:color="auto"/>
                    <w:right w:val="single" w:sz="4" w:space="0" w:color="auto"/>
                  </w:tcBorders>
                </w:tcPr>
                <w:p w:rsidR="002613BD" w:rsidRPr="009315E4" w:rsidRDefault="00B45FA6" w:rsidP="00A005A5">
                  <w:pPr>
                    <w:spacing w:after="0" w:line="240" w:lineRule="auto"/>
                    <w:jc w:val="center"/>
                    <w:rPr>
                      <w:rFonts w:ascii="Times New Roman" w:eastAsia="Times New Roman" w:hAnsi="Times New Roman"/>
                      <w:sz w:val="20"/>
                      <w:szCs w:val="20"/>
                      <w:lang w:val="en-GB"/>
                    </w:rPr>
                  </w:pPr>
                  <w:r w:rsidRPr="009315E4">
                    <w:rPr>
                      <w:rFonts w:ascii="Times New Roman" w:eastAsia="Times New Roman" w:hAnsi="Times New Roman"/>
                      <w:sz w:val="20"/>
                      <w:szCs w:val="20"/>
                      <w:lang w:val="en-GB"/>
                    </w:rPr>
                    <w:t>A</w:t>
                  </w:r>
                </w:p>
              </w:tc>
              <w:tc>
                <w:tcPr>
                  <w:tcW w:w="1768" w:type="dxa"/>
                  <w:tcBorders>
                    <w:top w:val="single" w:sz="4" w:space="0" w:color="auto"/>
                    <w:left w:val="single" w:sz="4" w:space="0" w:color="auto"/>
                    <w:bottom w:val="single" w:sz="4" w:space="0" w:color="auto"/>
                    <w:right w:val="single" w:sz="4" w:space="0" w:color="auto"/>
                  </w:tcBorders>
                </w:tcPr>
                <w:p w:rsidR="002613BD" w:rsidRPr="009315E4" w:rsidRDefault="00B45FA6" w:rsidP="00A005A5">
                  <w:pPr>
                    <w:spacing w:after="0" w:line="240" w:lineRule="auto"/>
                    <w:jc w:val="center"/>
                    <w:rPr>
                      <w:rFonts w:ascii="Times New Roman" w:eastAsia="Times New Roman" w:hAnsi="Times New Roman"/>
                      <w:sz w:val="20"/>
                      <w:szCs w:val="20"/>
                      <w:lang w:val="en-GB"/>
                    </w:rPr>
                  </w:pPr>
                  <w:r w:rsidRPr="009315E4">
                    <w:rPr>
                      <w:rFonts w:ascii="Times New Roman" w:eastAsia="Times New Roman" w:hAnsi="Times New Roman"/>
                      <w:sz w:val="20"/>
                      <w:szCs w:val="20"/>
                      <w:lang w:val="en-GB"/>
                    </w:rPr>
                    <w:t>B</w:t>
                  </w:r>
                </w:p>
              </w:tc>
              <w:tc>
                <w:tcPr>
                  <w:tcW w:w="1768" w:type="dxa"/>
                  <w:tcBorders>
                    <w:top w:val="single" w:sz="4" w:space="0" w:color="auto"/>
                    <w:left w:val="single" w:sz="4" w:space="0" w:color="auto"/>
                    <w:bottom w:val="single" w:sz="4" w:space="0" w:color="auto"/>
                    <w:right w:val="single" w:sz="4" w:space="0" w:color="auto"/>
                  </w:tcBorders>
                </w:tcPr>
                <w:p w:rsidR="002613BD" w:rsidRPr="009315E4" w:rsidRDefault="00B45FA6" w:rsidP="00A005A5">
                  <w:pPr>
                    <w:spacing w:after="0" w:line="240" w:lineRule="auto"/>
                    <w:jc w:val="center"/>
                    <w:rPr>
                      <w:rFonts w:ascii="Times New Roman" w:eastAsia="Times New Roman" w:hAnsi="Times New Roman"/>
                      <w:sz w:val="20"/>
                      <w:szCs w:val="20"/>
                      <w:lang w:val="en-GB"/>
                    </w:rPr>
                  </w:pPr>
                  <w:r w:rsidRPr="009315E4">
                    <w:rPr>
                      <w:rFonts w:ascii="Times New Roman" w:eastAsia="Times New Roman" w:hAnsi="Times New Roman"/>
                      <w:sz w:val="20"/>
                      <w:szCs w:val="20"/>
                      <w:lang w:val="en-GB"/>
                    </w:rPr>
                    <w:t>C</w:t>
                  </w:r>
                </w:p>
              </w:tc>
              <w:tc>
                <w:tcPr>
                  <w:tcW w:w="1768" w:type="dxa"/>
                  <w:tcBorders>
                    <w:top w:val="single" w:sz="4" w:space="0" w:color="auto"/>
                    <w:left w:val="single" w:sz="4" w:space="0" w:color="auto"/>
                    <w:bottom w:val="single" w:sz="4" w:space="0" w:color="auto"/>
                    <w:right w:val="single" w:sz="4" w:space="0" w:color="auto"/>
                  </w:tcBorders>
                </w:tcPr>
                <w:p w:rsidR="002613BD" w:rsidRPr="009315E4" w:rsidRDefault="00B45FA6" w:rsidP="00A005A5">
                  <w:pPr>
                    <w:spacing w:after="0" w:line="240" w:lineRule="auto"/>
                    <w:jc w:val="center"/>
                    <w:rPr>
                      <w:rFonts w:ascii="Times New Roman" w:eastAsia="Times New Roman" w:hAnsi="Times New Roman"/>
                      <w:sz w:val="20"/>
                      <w:szCs w:val="20"/>
                      <w:lang w:val="en-GB"/>
                    </w:rPr>
                  </w:pPr>
                  <w:r w:rsidRPr="009315E4">
                    <w:rPr>
                      <w:rFonts w:ascii="Times New Roman" w:eastAsia="Times New Roman" w:hAnsi="Times New Roman"/>
                      <w:sz w:val="20"/>
                      <w:szCs w:val="20"/>
                      <w:lang w:val="en-GB"/>
                    </w:rPr>
                    <w:t>D</w:t>
                  </w:r>
                </w:p>
              </w:tc>
              <w:tc>
                <w:tcPr>
                  <w:tcW w:w="1768" w:type="dxa"/>
                  <w:tcBorders>
                    <w:top w:val="single" w:sz="4" w:space="0" w:color="auto"/>
                    <w:left w:val="single" w:sz="4" w:space="0" w:color="auto"/>
                    <w:bottom w:val="single" w:sz="4" w:space="0" w:color="auto"/>
                    <w:right w:val="single" w:sz="4" w:space="0" w:color="auto"/>
                  </w:tcBorders>
                </w:tcPr>
                <w:p w:rsidR="002613BD" w:rsidRPr="009315E4" w:rsidRDefault="00B45FA6" w:rsidP="00A005A5">
                  <w:pPr>
                    <w:spacing w:after="0" w:line="240" w:lineRule="auto"/>
                    <w:jc w:val="center"/>
                    <w:rPr>
                      <w:rFonts w:ascii="Times New Roman" w:eastAsia="Times New Roman" w:hAnsi="Times New Roman"/>
                      <w:sz w:val="20"/>
                      <w:szCs w:val="20"/>
                      <w:lang w:val="en-GB"/>
                    </w:rPr>
                  </w:pPr>
                  <w:r w:rsidRPr="009315E4">
                    <w:rPr>
                      <w:rFonts w:ascii="Times New Roman" w:eastAsia="Times New Roman" w:hAnsi="Times New Roman"/>
                      <w:sz w:val="20"/>
                      <w:szCs w:val="20"/>
                      <w:lang w:val="en-GB"/>
                    </w:rPr>
                    <w:t>E</w:t>
                  </w:r>
                </w:p>
              </w:tc>
              <w:tc>
                <w:tcPr>
                  <w:tcW w:w="1771" w:type="dxa"/>
                  <w:tcBorders>
                    <w:top w:val="single" w:sz="4" w:space="0" w:color="auto"/>
                    <w:left w:val="single" w:sz="4" w:space="0" w:color="auto"/>
                    <w:bottom w:val="single" w:sz="4" w:space="0" w:color="auto"/>
                    <w:right w:val="single" w:sz="4" w:space="0" w:color="auto"/>
                  </w:tcBorders>
                </w:tcPr>
                <w:p w:rsidR="002613BD" w:rsidRPr="009315E4" w:rsidRDefault="00B45FA6" w:rsidP="00A005A5">
                  <w:pPr>
                    <w:spacing w:after="0" w:line="240" w:lineRule="auto"/>
                    <w:jc w:val="center"/>
                    <w:rPr>
                      <w:rFonts w:ascii="Times New Roman" w:eastAsia="Times New Roman" w:hAnsi="Times New Roman"/>
                      <w:sz w:val="20"/>
                      <w:szCs w:val="20"/>
                      <w:lang w:val="en-GB"/>
                    </w:rPr>
                  </w:pPr>
                  <w:r w:rsidRPr="009315E4">
                    <w:rPr>
                      <w:rFonts w:ascii="Times New Roman" w:eastAsia="Times New Roman" w:hAnsi="Times New Roman"/>
                      <w:sz w:val="20"/>
                      <w:szCs w:val="20"/>
                      <w:lang w:val="en-GB"/>
                    </w:rPr>
                    <w:t>FX</w:t>
                  </w:r>
                </w:p>
              </w:tc>
            </w:tr>
            <w:tr w:rsidR="00EA4ECB" w:rsidRPr="009315E4" w:rsidTr="009315E4">
              <w:trPr>
                <w:hidden/>
              </w:trPr>
              <w:tc>
                <w:tcPr>
                  <w:tcW w:w="1769" w:type="dxa"/>
                  <w:tcBorders>
                    <w:top w:val="single" w:sz="4" w:space="0" w:color="auto"/>
                    <w:left w:val="single" w:sz="4" w:space="0" w:color="auto"/>
                    <w:bottom w:val="single" w:sz="4" w:space="0" w:color="auto"/>
                    <w:right w:val="single" w:sz="4" w:space="0" w:color="auto"/>
                  </w:tcBorders>
                </w:tcPr>
                <w:p w:rsidR="00813419" w:rsidRPr="009315E4" w:rsidRDefault="009315E4" w:rsidP="009F2142">
                  <w:pPr>
                    <w:spacing w:after="0" w:line="240" w:lineRule="auto"/>
                    <w:jc w:val="center"/>
                    <w:rPr>
                      <w:rFonts w:ascii="Times New Roman" w:eastAsia="Times New Roman" w:hAnsi="Times New Roman"/>
                      <w:vanish/>
                      <w:sz w:val="20"/>
                      <w:szCs w:val="20"/>
                      <w:lang w:val="en-GB"/>
                    </w:rPr>
                  </w:pPr>
                  <w:r w:rsidRPr="009315E4">
                    <w:rPr>
                      <w:rFonts w:ascii="Times New Roman" w:eastAsia="Times New Roman" w:hAnsi="Times New Roman"/>
                      <w:vanish/>
                      <w:sz w:val="20"/>
                      <w:szCs w:val="20"/>
                      <w:lang w:val="en-GB"/>
                    </w:rPr>
                    <w:t>100 %</w:t>
                  </w:r>
                </w:p>
              </w:tc>
              <w:tc>
                <w:tcPr>
                  <w:tcW w:w="1768" w:type="dxa"/>
                  <w:tcBorders>
                    <w:top w:val="single" w:sz="4" w:space="0" w:color="auto"/>
                    <w:left w:val="single" w:sz="4" w:space="0" w:color="auto"/>
                    <w:bottom w:val="single" w:sz="4" w:space="0" w:color="auto"/>
                    <w:right w:val="single" w:sz="4" w:space="0" w:color="auto"/>
                  </w:tcBorders>
                </w:tcPr>
                <w:p w:rsidR="00813419" w:rsidRPr="009315E4" w:rsidRDefault="009315E4" w:rsidP="009F2142">
                  <w:pPr>
                    <w:spacing w:after="0" w:line="240" w:lineRule="auto"/>
                    <w:jc w:val="center"/>
                    <w:rPr>
                      <w:rFonts w:ascii="Times New Roman" w:eastAsia="Times New Roman" w:hAnsi="Times New Roman"/>
                      <w:vanish/>
                      <w:sz w:val="20"/>
                      <w:szCs w:val="20"/>
                      <w:lang w:val="en-GB"/>
                    </w:rPr>
                  </w:pPr>
                  <w:r w:rsidRPr="009315E4">
                    <w:rPr>
                      <w:rFonts w:ascii="Times New Roman" w:eastAsia="Times New Roman" w:hAnsi="Times New Roman"/>
                      <w:vanish/>
                      <w:sz w:val="20"/>
                      <w:szCs w:val="20"/>
                      <w:lang w:val="en-GB"/>
                    </w:rPr>
                    <w:t>0 %</w:t>
                  </w:r>
                </w:p>
              </w:tc>
              <w:tc>
                <w:tcPr>
                  <w:tcW w:w="1768" w:type="dxa"/>
                  <w:tcBorders>
                    <w:top w:val="single" w:sz="4" w:space="0" w:color="auto"/>
                    <w:left w:val="single" w:sz="4" w:space="0" w:color="auto"/>
                    <w:bottom w:val="single" w:sz="4" w:space="0" w:color="auto"/>
                    <w:right w:val="single" w:sz="4" w:space="0" w:color="auto"/>
                  </w:tcBorders>
                </w:tcPr>
                <w:p w:rsidR="00813419" w:rsidRPr="009315E4" w:rsidRDefault="009315E4" w:rsidP="009F2142">
                  <w:pPr>
                    <w:spacing w:after="0" w:line="240" w:lineRule="auto"/>
                    <w:jc w:val="center"/>
                    <w:rPr>
                      <w:rFonts w:ascii="Times New Roman" w:eastAsia="Times New Roman" w:hAnsi="Times New Roman"/>
                      <w:vanish/>
                      <w:sz w:val="20"/>
                      <w:szCs w:val="20"/>
                      <w:lang w:val="en-GB"/>
                    </w:rPr>
                  </w:pPr>
                  <w:r w:rsidRPr="009315E4">
                    <w:rPr>
                      <w:rFonts w:ascii="Times New Roman" w:eastAsia="Times New Roman" w:hAnsi="Times New Roman"/>
                      <w:vanish/>
                      <w:sz w:val="20"/>
                      <w:szCs w:val="20"/>
                      <w:lang w:val="en-GB"/>
                    </w:rPr>
                    <w:t>0 %</w:t>
                  </w:r>
                </w:p>
              </w:tc>
              <w:tc>
                <w:tcPr>
                  <w:tcW w:w="1768" w:type="dxa"/>
                  <w:tcBorders>
                    <w:top w:val="single" w:sz="4" w:space="0" w:color="auto"/>
                    <w:left w:val="single" w:sz="4" w:space="0" w:color="auto"/>
                    <w:bottom w:val="single" w:sz="4" w:space="0" w:color="auto"/>
                    <w:right w:val="single" w:sz="4" w:space="0" w:color="auto"/>
                  </w:tcBorders>
                </w:tcPr>
                <w:p w:rsidR="00813419" w:rsidRPr="009315E4" w:rsidRDefault="009315E4" w:rsidP="009F2142">
                  <w:pPr>
                    <w:spacing w:after="0" w:line="240" w:lineRule="auto"/>
                    <w:jc w:val="center"/>
                    <w:rPr>
                      <w:rFonts w:ascii="Times New Roman" w:eastAsia="Times New Roman" w:hAnsi="Times New Roman"/>
                      <w:vanish/>
                      <w:sz w:val="20"/>
                      <w:szCs w:val="20"/>
                      <w:lang w:val="en-GB"/>
                    </w:rPr>
                  </w:pPr>
                  <w:r w:rsidRPr="009315E4">
                    <w:rPr>
                      <w:rFonts w:ascii="Times New Roman" w:eastAsia="Times New Roman" w:hAnsi="Times New Roman"/>
                      <w:vanish/>
                      <w:sz w:val="20"/>
                      <w:szCs w:val="20"/>
                      <w:lang w:val="en-GB"/>
                    </w:rPr>
                    <w:t>0 %</w:t>
                  </w:r>
                </w:p>
              </w:tc>
              <w:tc>
                <w:tcPr>
                  <w:tcW w:w="1768" w:type="dxa"/>
                  <w:tcBorders>
                    <w:top w:val="single" w:sz="4" w:space="0" w:color="auto"/>
                    <w:left w:val="single" w:sz="4" w:space="0" w:color="auto"/>
                    <w:bottom w:val="single" w:sz="4" w:space="0" w:color="auto"/>
                    <w:right w:val="single" w:sz="4" w:space="0" w:color="auto"/>
                  </w:tcBorders>
                </w:tcPr>
                <w:p w:rsidR="00813419" w:rsidRPr="009315E4" w:rsidRDefault="009315E4" w:rsidP="009F2142">
                  <w:pPr>
                    <w:spacing w:after="0" w:line="240" w:lineRule="auto"/>
                    <w:jc w:val="center"/>
                    <w:rPr>
                      <w:rFonts w:ascii="Times New Roman" w:eastAsia="Times New Roman" w:hAnsi="Times New Roman"/>
                      <w:vanish/>
                      <w:sz w:val="20"/>
                      <w:szCs w:val="20"/>
                      <w:lang w:val="en-GB"/>
                    </w:rPr>
                  </w:pPr>
                  <w:r w:rsidRPr="009315E4">
                    <w:rPr>
                      <w:rFonts w:ascii="Times New Roman" w:eastAsia="Times New Roman" w:hAnsi="Times New Roman"/>
                      <w:vanish/>
                      <w:sz w:val="20"/>
                      <w:szCs w:val="20"/>
                      <w:lang w:val="en-GB"/>
                    </w:rPr>
                    <w:t>0 %</w:t>
                  </w:r>
                </w:p>
              </w:tc>
              <w:tc>
                <w:tcPr>
                  <w:tcW w:w="1771" w:type="dxa"/>
                  <w:tcBorders>
                    <w:top w:val="single" w:sz="4" w:space="0" w:color="auto"/>
                    <w:left w:val="single" w:sz="4" w:space="0" w:color="auto"/>
                    <w:bottom w:val="single" w:sz="4" w:space="0" w:color="auto"/>
                    <w:right w:val="single" w:sz="4" w:space="0" w:color="auto"/>
                  </w:tcBorders>
                </w:tcPr>
                <w:p w:rsidR="00813419" w:rsidRPr="009315E4" w:rsidRDefault="009315E4" w:rsidP="009F2142">
                  <w:pPr>
                    <w:spacing w:after="0" w:line="240" w:lineRule="auto"/>
                    <w:jc w:val="center"/>
                    <w:rPr>
                      <w:rFonts w:ascii="Times New Roman" w:eastAsia="Times New Roman" w:hAnsi="Times New Roman"/>
                      <w:vanish/>
                      <w:sz w:val="20"/>
                      <w:szCs w:val="20"/>
                      <w:lang w:val="en-GB"/>
                    </w:rPr>
                  </w:pPr>
                  <w:r w:rsidRPr="009315E4">
                    <w:rPr>
                      <w:rFonts w:ascii="Times New Roman" w:eastAsia="Times New Roman" w:hAnsi="Times New Roman"/>
                      <w:vanish/>
                      <w:sz w:val="20"/>
                      <w:szCs w:val="20"/>
                      <w:lang w:val="en-GB"/>
                    </w:rPr>
                    <w:t>0 %</w:t>
                  </w:r>
                </w:p>
              </w:tc>
            </w:tr>
          </w:tbl>
          <w:p w:rsidR="00813419" w:rsidRPr="009315E4" w:rsidRDefault="00813419" w:rsidP="002A5153">
            <w:pPr>
              <w:spacing w:after="0" w:line="240" w:lineRule="auto"/>
              <w:jc w:val="both"/>
              <w:rPr>
                <w:rFonts w:ascii="Times New Roman" w:eastAsia="Times New Roman" w:hAnsi="Times New Roman"/>
                <w:b/>
                <w:iCs/>
                <w:lang w:val="en-GB"/>
              </w:rPr>
            </w:pPr>
          </w:p>
        </w:tc>
      </w:tr>
      <w:tr w:rsidR="00EA4ECB" w:rsidRPr="009315E4" w:rsidTr="006A24ED">
        <w:trPr>
          <w:cantSplit/>
          <w:trHeight w:val="3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724B65" w:rsidRPr="009315E4" w:rsidRDefault="00813419" w:rsidP="009315E4">
            <w:pPr>
              <w:spacing w:after="0" w:line="240" w:lineRule="auto"/>
              <w:jc w:val="both"/>
              <w:rPr>
                <w:rFonts w:ascii="Times New Roman" w:eastAsia="Times New Roman" w:hAnsi="Times New Roman"/>
                <w:b/>
                <w:lang w:val="en-GB"/>
              </w:rPr>
            </w:pPr>
            <w:r w:rsidRPr="009315E4">
              <w:rPr>
                <w:rFonts w:ascii="Times New Roman" w:hAnsi="Times New Roman"/>
                <w:b/>
                <w:lang w:val="en-GB"/>
              </w:rPr>
              <w:t>Provided by:</w:t>
            </w:r>
            <w:r w:rsidRPr="009315E4">
              <w:rPr>
                <w:rFonts w:ascii="Times New Roman" w:hAnsi="Times New Roman"/>
                <w:lang w:val="en-GB"/>
              </w:rPr>
              <w:t xml:space="preserve"> </w:t>
            </w:r>
            <w:r w:rsidR="00EE5A7B">
              <w:rPr>
                <w:rFonts w:ascii="Times New Roman" w:hAnsi="Times New Roman"/>
                <w:lang w:val="en-GB"/>
              </w:rPr>
              <w:t xml:space="preserve">lt-col. </w:t>
            </w:r>
            <w:r w:rsidR="006838E0" w:rsidRPr="009315E4">
              <w:rPr>
                <w:rFonts w:ascii="Times New Roman" w:hAnsi="Times New Roman"/>
                <w:lang w:val="en-GB"/>
              </w:rPr>
              <w:t>doc</w:t>
            </w:r>
            <w:r w:rsidR="002613BD" w:rsidRPr="009315E4">
              <w:rPr>
                <w:rFonts w:ascii="Times New Roman" w:hAnsi="Times New Roman"/>
                <w:lang w:val="en-GB"/>
              </w:rPr>
              <w:t xml:space="preserve">. JUDr. </w:t>
            </w:r>
            <w:r w:rsidR="006838E0" w:rsidRPr="009315E4">
              <w:rPr>
                <w:rFonts w:ascii="Times New Roman" w:hAnsi="Times New Roman"/>
                <w:lang w:val="en-GB"/>
              </w:rPr>
              <w:t>Monika Hullová</w:t>
            </w:r>
            <w:r w:rsidR="002613BD" w:rsidRPr="009315E4">
              <w:rPr>
                <w:rFonts w:ascii="Times New Roman" w:hAnsi="Times New Roman"/>
                <w:lang w:val="en-GB"/>
              </w:rPr>
              <w:t>, PhD.</w:t>
            </w:r>
          </w:p>
        </w:tc>
      </w:tr>
      <w:tr w:rsidR="00EA4ECB" w:rsidRPr="009315E4" w:rsidTr="006A24ED">
        <w:trPr>
          <w:cantSplit/>
          <w:trHeight w:val="3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813419" w:rsidRPr="009315E4" w:rsidRDefault="00813419" w:rsidP="009315E4">
            <w:pPr>
              <w:spacing w:after="0" w:line="240" w:lineRule="auto"/>
              <w:jc w:val="both"/>
              <w:rPr>
                <w:rFonts w:ascii="Times New Roman" w:eastAsia="Times New Roman" w:hAnsi="Times New Roman"/>
                <w:b/>
                <w:iCs/>
                <w:lang w:val="en-GB"/>
              </w:rPr>
            </w:pPr>
            <w:r w:rsidRPr="009315E4">
              <w:rPr>
                <w:rFonts w:ascii="Times New Roman" w:hAnsi="Times New Roman"/>
                <w:b/>
                <w:lang w:val="en-GB"/>
              </w:rPr>
              <w:t>Date of Last Amendment:</w:t>
            </w:r>
            <w:r w:rsidRPr="009315E4">
              <w:rPr>
                <w:rFonts w:ascii="Times New Roman" w:hAnsi="Times New Roman"/>
                <w:lang w:val="en-GB"/>
              </w:rPr>
              <w:t xml:space="preserve"> </w:t>
            </w:r>
            <w:r w:rsidR="009315E4" w:rsidRPr="009315E4">
              <w:rPr>
                <w:rFonts w:ascii="Times New Roman" w:hAnsi="Times New Roman"/>
                <w:lang w:val="en-GB"/>
              </w:rPr>
              <w:t>January</w:t>
            </w:r>
            <w:r w:rsidR="00415E90" w:rsidRPr="009315E4">
              <w:rPr>
                <w:rFonts w:ascii="Times New Roman" w:hAnsi="Times New Roman"/>
                <w:lang w:val="en-GB"/>
              </w:rPr>
              <w:t xml:space="preserve"> </w:t>
            </w:r>
            <w:r w:rsidR="009315E4" w:rsidRPr="009315E4">
              <w:rPr>
                <w:rFonts w:ascii="Times New Roman" w:hAnsi="Times New Roman"/>
                <w:lang w:val="en-GB"/>
              </w:rPr>
              <w:t>25</w:t>
            </w:r>
            <w:r w:rsidR="002613BD" w:rsidRPr="009315E4">
              <w:rPr>
                <w:rFonts w:ascii="Times New Roman" w:hAnsi="Times New Roman"/>
                <w:vertAlign w:val="superscript"/>
                <w:lang w:val="en-GB"/>
              </w:rPr>
              <w:t>th</w:t>
            </w:r>
            <w:r w:rsidR="00BF7BBA" w:rsidRPr="009315E4">
              <w:rPr>
                <w:rFonts w:ascii="Times New Roman" w:hAnsi="Times New Roman"/>
                <w:lang w:val="en-GB"/>
              </w:rPr>
              <w:t xml:space="preserve"> 20</w:t>
            </w:r>
            <w:r w:rsidR="009315E4" w:rsidRPr="009315E4">
              <w:rPr>
                <w:rFonts w:ascii="Times New Roman" w:hAnsi="Times New Roman"/>
                <w:lang w:val="en-GB"/>
              </w:rPr>
              <w:t>23</w:t>
            </w:r>
          </w:p>
        </w:tc>
      </w:tr>
      <w:tr w:rsidR="00EA4ECB" w:rsidRPr="009315E4" w:rsidTr="006A24ED">
        <w:trPr>
          <w:cantSplit/>
          <w:trHeight w:val="3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813419" w:rsidRPr="009315E4" w:rsidRDefault="00813419" w:rsidP="00A916D8">
            <w:pPr>
              <w:spacing w:after="0" w:line="240" w:lineRule="auto"/>
              <w:jc w:val="both"/>
              <w:rPr>
                <w:rFonts w:ascii="Times New Roman" w:eastAsia="Times New Roman" w:hAnsi="Times New Roman"/>
                <w:b/>
                <w:iCs/>
                <w:sz w:val="20"/>
                <w:szCs w:val="20"/>
                <w:lang w:val="en-GB"/>
              </w:rPr>
            </w:pPr>
            <w:r w:rsidRPr="009315E4">
              <w:rPr>
                <w:rFonts w:ascii="Times New Roman" w:hAnsi="Times New Roman"/>
                <w:b/>
                <w:lang w:val="en-GB"/>
              </w:rPr>
              <w:t>Approved by:</w:t>
            </w:r>
            <w:r w:rsidRPr="009315E4">
              <w:rPr>
                <w:rFonts w:ascii="Times New Roman" w:hAnsi="Times New Roman"/>
                <w:lang w:val="en-GB"/>
              </w:rPr>
              <w:t xml:space="preserve">  </w:t>
            </w:r>
            <w:r w:rsidR="009315E4" w:rsidRPr="009315E4">
              <w:rPr>
                <w:rFonts w:ascii="Times New Roman" w:hAnsi="Times New Roman"/>
                <w:lang w:val="en-GB"/>
              </w:rPr>
              <w:t>prof. Ing. Miroslav Lisoň, PhD.</w:t>
            </w:r>
          </w:p>
        </w:tc>
      </w:tr>
    </w:tbl>
    <w:p w:rsidR="00813419" w:rsidRPr="009315E4" w:rsidRDefault="00813419" w:rsidP="00BF7BBA">
      <w:pPr>
        <w:rPr>
          <w:rFonts w:ascii="Times New Roman" w:eastAsia="Times New Roman" w:hAnsi="Times New Roman"/>
          <w:lang w:val="en-GB"/>
        </w:rPr>
      </w:pPr>
    </w:p>
    <w:sectPr w:rsidR="00813419" w:rsidRPr="009315E4" w:rsidSect="005945A1">
      <w:pgSz w:w="11906" w:h="16838" w:code="9"/>
      <w:pgMar w:top="851" w:right="567" w:bottom="851"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4055"/>
    <w:multiLevelType w:val="hybridMultilevel"/>
    <w:tmpl w:val="763439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A101F"/>
    <w:multiLevelType w:val="hybridMultilevel"/>
    <w:tmpl w:val="720A67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6D269A"/>
    <w:multiLevelType w:val="hybridMultilevel"/>
    <w:tmpl w:val="9B523B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316104"/>
    <w:multiLevelType w:val="hybridMultilevel"/>
    <w:tmpl w:val="CB6096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9956575"/>
    <w:multiLevelType w:val="hybridMultilevel"/>
    <w:tmpl w:val="9D44DD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9856B2"/>
    <w:multiLevelType w:val="hybridMultilevel"/>
    <w:tmpl w:val="ADFC44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B7793F"/>
    <w:multiLevelType w:val="hybridMultilevel"/>
    <w:tmpl w:val="9D44DD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86B737D"/>
    <w:multiLevelType w:val="hybridMultilevel"/>
    <w:tmpl w:val="4AD8D3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47546A0"/>
    <w:multiLevelType w:val="hybridMultilevel"/>
    <w:tmpl w:val="8F065698"/>
    <w:lvl w:ilvl="0" w:tplc="E6EA490E">
      <w:start w:val="2"/>
      <w:numFmt w:val="bullet"/>
      <w:lvlText w:val="-"/>
      <w:lvlJc w:val="left"/>
      <w:pPr>
        <w:ind w:left="1111" w:hanging="360"/>
      </w:pPr>
      <w:rPr>
        <w:rFonts w:hint="default"/>
      </w:rPr>
    </w:lvl>
    <w:lvl w:ilvl="1" w:tplc="08090003" w:tentative="1">
      <w:start w:val="1"/>
      <w:numFmt w:val="bullet"/>
      <w:lvlText w:val="o"/>
      <w:lvlJc w:val="left"/>
      <w:pPr>
        <w:ind w:left="1831" w:hanging="360"/>
      </w:pPr>
      <w:rPr>
        <w:rFonts w:ascii="Courier New" w:hAnsi="Courier New" w:cs="Courier New" w:hint="default"/>
      </w:rPr>
    </w:lvl>
    <w:lvl w:ilvl="2" w:tplc="08090005" w:tentative="1">
      <w:start w:val="1"/>
      <w:numFmt w:val="bullet"/>
      <w:lvlText w:val=""/>
      <w:lvlJc w:val="left"/>
      <w:pPr>
        <w:ind w:left="2551" w:hanging="360"/>
      </w:pPr>
      <w:rPr>
        <w:rFonts w:ascii="Wingdings" w:hAnsi="Wingdings" w:hint="default"/>
      </w:rPr>
    </w:lvl>
    <w:lvl w:ilvl="3" w:tplc="08090001" w:tentative="1">
      <w:start w:val="1"/>
      <w:numFmt w:val="bullet"/>
      <w:lvlText w:val=""/>
      <w:lvlJc w:val="left"/>
      <w:pPr>
        <w:ind w:left="3271" w:hanging="360"/>
      </w:pPr>
      <w:rPr>
        <w:rFonts w:ascii="Symbol" w:hAnsi="Symbol" w:hint="default"/>
      </w:rPr>
    </w:lvl>
    <w:lvl w:ilvl="4" w:tplc="08090003" w:tentative="1">
      <w:start w:val="1"/>
      <w:numFmt w:val="bullet"/>
      <w:lvlText w:val="o"/>
      <w:lvlJc w:val="left"/>
      <w:pPr>
        <w:ind w:left="3991" w:hanging="360"/>
      </w:pPr>
      <w:rPr>
        <w:rFonts w:ascii="Courier New" w:hAnsi="Courier New" w:cs="Courier New" w:hint="default"/>
      </w:rPr>
    </w:lvl>
    <w:lvl w:ilvl="5" w:tplc="08090005" w:tentative="1">
      <w:start w:val="1"/>
      <w:numFmt w:val="bullet"/>
      <w:lvlText w:val=""/>
      <w:lvlJc w:val="left"/>
      <w:pPr>
        <w:ind w:left="4711" w:hanging="360"/>
      </w:pPr>
      <w:rPr>
        <w:rFonts w:ascii="Wingdings" w:hAnsi="Wingdings" w:hint="default"/>
      </w:rPr>
    </w:lvl>
    <w:lvl w:ilvl="6" w:tplc="08090001" w:tentative="1">
      <w:start w:val="1"/>
      <w:numFmt w:val="bullet"/>
      <w:lvlText w:val=""/>
      <w:lvlJc w:val="left"/>
      <w:pPr>
        <w:ind w:left="5431" w:hanging="360"/>
      </w:pPr>
      <w:rPr>
        <w:rFonts w:ascii="Symbol" w:hAnsi="Symbol" w:hint="default"/>
      </w:rPr>
    </w:lvl>
    <w:lvl w:ilvl="7" w:tplc="08090003" w:tentative="1">
      <w:start w:val="1"/>
      <w:numFmt w:val="bullet"/>
      <w:lvlText w:val="o"/>
      <w:lvlJc w:val="left"/>
      <w:pPr>
        <w:ind w:left="6151" w:hanging="360"/>
      </w:pPr>
      <w:rPr>
        <w:rFonts w:ascii="Courier New" w:hAnsi="Courier New" w:cs="Courier New" w:hint="default"/>
      </w:rPr>
    </w:lvl>
    <w:lvl w:ilvl="8" w:tplc="08090005" w:tentative="1">
      <w:start w:val="1"/>
      <w:numFmt w:val="bullet"/>
      <w:lvlText w:val=""/>
      <w:lvlJc w:val="left"/>
      <w:pPr>
        <w:ind w:left="6871" w:hanging="360"/>
      </w:pPr>
      <w:rPr>
        <w:rFonts w:ascii="Wingdings" w:hAnsi="Wingdings" w:hint="default"/>
      </w:rPr>
    </w:lvl>
  </w:abstractNum>
  <w:abstractNum w:abstractNumId="9" w15:restartNumberingAfterBreak="0">
    <w:nsid w:val="594F6492"/>
    <w:multiLevelType w:val="hybridMultilevel"/>
    <w:tmpl w:val="9FC0F8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C305D6A"/>
    <w:multiLevelType w:val="hybridMultilevel"/>
    <w:tmpl w:val="6F184D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0"/>
  </w:num>
  <w:num w:numId="5">
    <w:abstractNumId w:val="7"/>
  </w:num>
  <w:num w:numId="6">
    <w:abstractNumId w:val="1"/>
  </w:num>
  <w:num w:numId="7">
    <w:abstractNumId w:val="9"/>
  </w:num>
  <w:num w:numId="8">
    <w:abstractNumId w:val="3"/>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10"/>
    <w:rsid w:val="00005154"/>
    <w:rsid w:val="000061FC"/>
    <w:rsid w:val="000A4664"/>
    <w:rsid w:val="001101B7"/>
    <w:rsid w:val="00110EA9"/>
    <w:rsid w:val="00115D5B"/>
    <w:rsid w:val="00190FEC"/>
    <w:rsid w:val="001E2EE4"/>
    <w:rsid w:val="00227753"/>
    <w:rsid w:val="00230A1E"/>
    <w:rsid w:val="002526E6"/>
    <w:rsid w:val="002613BD"/>
    <w:rsid w:val="00273188"/>
    <w:rsid w:val="00284947"/>
    <w:rsid w:val="002A5153"/>
    <w:rsid w:val="002F0DB2"/>
    <w:rsid w:val="002F4B5C"/>
    <w:rsid w:val="003F283D"/>
    <w:rsid w:val="00412912"/>
    <w:rsid w:val="00415E90"/>
    <w:rsid w:val="004B2204"/>
    <w:rsid w:val="004E79B9"/>
    <w:rsid w:val="004E7FA4"/>
    <w:rsid w:val="0051066F"/>
    <w:rsid w:val="00526799"/>
    <w:rsid w:val="00532884"/>
    <w:rsid w:val="005520B2"/>
    <w:rsid w:val="0058221D"/>
    <w:rsid w:val="005945A1"/>
    <w:rsid w:val="005D1691"/>
    <w:rsid w:val="00603306"/>
    <w:rsid w:val="006117E6"/>
    <w:rsid w:val="00664F72"/>
    <w:rsid w:val="0066778C"/>
    <w:rsid w:val="006738AE"/>
    <w:rsid w:val="006838E0"/>
    <w:rsid w:val="0069020B"/>
    <w:rsid w:val="006A24ED"/>
    <w:rsid w:val="006B2737"/>
    <w:rsid w:val="006B4070"/>
    <w:rsid w:val="00724B65"/>
    <w:rsid w:val="007706E4"/>
    <w:rsid w:val="007B4A73"/>
    <w:rsid w:val="00810668"/>
    <w:rsid w:val="00813419"/>
    <w:rsid w:val="008270F5"/>
    <w:rsid w:val="008720F4"/>
    <w:rsid w:val="0090645A"/>
    <w:rsid w:val="009315E4"/>
    <w:rsid w:val="009344DE"/>
    <w:rsid w:val="009404AE"/>
    <w:rsid w:val="00982211"/>
    <w:rsid w:val="00990473"/>
    <w:rsid w:val="00993066"/>
    <w:rsid w:val="009B12D1"/>
    <w:rsid w:val="009F2142"/>
    <w:rsid w:val="00A15BFA"/>
    <w:rsid w:val="00A20557"/>
    <w:rsid w:val="00A31BF6"/>
    <w:rsid w:val="00A454EA"/>
    <w:rsid w:val="00A60D51"/>
    <w:rsid w:val="00A916D8"/>
    <w:rsid w:val="00AA61AE"/>
    <w:rsid w:val="00AC3FFA"/>
    <w:rsid w:val="00AE3793"/>
    <w:rsid w:val="00AF4726"/>
    <w:rsid w:val="00B45FA6"/>
    <w:rsid w:val="00B57034"/>
    <w:rsid w:val="00B852FE"/>
    <w:rsid w:val="00BD7D77"/>
    <w:rsid w:val="00BF7BBA"/>
    <w:rsid w:val="00C1078A"/>
    <w:rsid w:val="00C142DF"/>
    <w:rsid w:val="00C63594"/>
    <w:rsid w:val="00C63858"/>
    <w:rsid w:val="00C671F8"/>
    <w:rsid w:val="00CD096C"/>
    <w:rsid w:val="00CD791E"/>
    <w:rsid w:val="00D01F10"/>
    <w:rsid w:val="00D05C28"/>
    <w:rsid w:val="00D254DD"/>
    <w:rsid w:val="00D50446"/>
    <w:rsid w:val="00E45625"/>
    <w:rsid w:val="00E5147F"/>
    <w:rsid w:val="00EA4ECB"/>
    <w:rsid w:val="00EC27E5"/>
    <w:rsid w:val="00EC6BE9"/>
    <w:rsid w:val="00EE5A7B"/>
    <w:rsid w:val="00F116EE"/>
    <w:rsid w:val="00F67F5B"/>
    <w:rsid w:val="00FA333D"/>
    <w:rsid w:val="00FC1202"/>
    <w:rsid w:val="00FF16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CCB9"/>
  <w15:docId w15:val="{A72A661E-07EE-42EE-8A91-55223628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13419"/>
    <w:pPr>
      <w:spacing w:after="0" w:line="240" w:lineRule="auto"/>
      <w:jc w:val="center"/>
    </w:pPr>
    <w:rPr>
      <w:rFonts w:ascii="Times New Roman" w:eastAsia="Times New Roman" w:hAnsi="Times New Roman"/>
      <w:b/>
      <w:caps/>
      <w:sz w:val="28"/>
      <w:szCs w:val="20"/>
      <w:lang w:val="en-US" w:eastAsia="cs-CZ"/>
    </w:rPr>
  </w:style>
  <w:style w:type="character" w:customStyle="1" w:styleId="NzevChar">
    <w:name w:val="Název Char"/>
    <w:link w:val="Nzev"/>
    <w:rsid w:val="00813419"/>
    <w:rPr>
      <w:rFonts w:ascii="Times New Roman" w:eastAsia="Times New Roman" w:hAnsi="Times New Roman"/>
      <w:b/>
      <w:caps/>
      <w:sz w:val="28"/>
      <w:lang w:val="en-US" w:eastAsia="cs-CZ"/>
    </w:rPr>
  </w:style>
  <w:style w:type="paragraph" w:styleId="Odstavecseseznamem">
    <w:name w:val="List Paragraph"/>
    <w:basedOn w:val="Normln"/>
    <w:uiPriority w:val="99"/>
    <w:qFormat/>
    <w:rsid w:val="00813419"/>
    <w:pPr>
      <w:spacing w:after="0" w:line="240" w:lineRule="auto"/>
      <w:ind w:left="720"/>
      <w:contextualSpacing/>
    </w:pPr>
    <w:rPr>
      <w:rFonts w:ascii="Times New Roman" w:eastAsia="Times New Roman" w:hAnsi="Times New Roman"/>
      <w:sz w:val="24"/>
      <w:szCs w:val="24"/>
      <w:lang w:eastAsia="cs-CZ"/>
    </w:rPr>
  </w:style>
  <w:style w:type="paragraph" w:styleId="Zkladntext">
    <w:name w:val="Body Text"/>
    <w:basedOn w:val="Normln"/>
    <w:link w:val="ZkladntextChar"/>
    <w:rsid w:val="002613BD"/>
    <w:pPr>
      <w:autoSpaceDE w:val="0"/>
      <w:autoSpaceDN w:val="0"/>
      <w:spacing w:after="0" w:line="240" w:lineRule="auto"/>
      <w:jc w:val="both"/>
    </w:pPr>
    <w:rPr>
      <w:rFonts w:ascii="Times New Roman" w:eastAsia="Times New Roman" w:hAnsi="Times New Roman"/>
      <w:b/>
      <w:bCs/>
      <w:sz w:val="24"/>
      <w:szCs w:val="24"/>
      <w:lang w:eastAsia="sk-SK"/>
    </w:rPr>
  </w:style>
  <w:style w:type="character" w:customStyle="1" w:styleId="ZkladntextChar">
    <w:name w:val="Základní text Char"/>
    <w:basedOn w:val="Standardnpsmoodstavce"/>
    <w:link w:val="Zkladntext"/>
    <w:rsid w:val="002613BD"/>
    <w:rPr>
      <w:rFonts w:ascii="Times New Roman" w:eastAsia="Times New Roman" w:hAnsi="Times New Roman"/>
      <w:b/>
      <w:bCs/>
      <w:sz w:val="24"/>
      <w:szCs w:val="24"/>
      <w:lang w:val="sk-SK" w:eastAsia="sk-SK" w:bidi="ar-SA"/>
    </w:rPr>
  </w:style>
  <w:style w:type="paragraph" w:styleId="Zpat">
    <w:name w:val="footer"/>
    <w:basedOn w:val="Normln"/>
    <w:link w:val="ZpatChar"/>
    <w:rsid w:val="002613BD"/>
    <w:pPr>
      <w:tabs>
        <w:tab w:val="center" w:pos="4320"/>
        <w:tab w:val="right" w:pos="8640"/>
      </w:tabs>
      <w:autoSpaceDE w:val="0"/>
      <w:autoSpaceDN w:val="0"/>
      <w:spacing w:after="0" w:line="240" w:lineRule="auto"/>
    </w:pPr>
    <w:rPr>
      <w:rFonts w:ascii="Times New Roman" w:eastAsia="Times New Roman" w:hAnsi="Times New Roman"/>
      <w:sz w:val="24"/>
      <w:szCs w:val="24"/>
      <w:lang w:eastAsia="sk-SK"/>
    </w:rPr>
  </w:style>
  <w:style w:type="character" w:customStyle="1" w:styleId="ZpatChar">
    <w:name w:val="Zápatí Char"/>
    <w:basedOn w:val="Standardnpsmoodstavce"/>
    <w:link w:val="Zpat"/>
    <w:rsid w:val="002613BD"/>
    <w:rPr>
      <w:rFonts w:ascii="Times New Roman" w:eastAsia="Times New Roman" w:hAnsi="Times New Roman"/>
      <w:sz w:val="24"/>
      <w:szCs w:val="24"/>
      <w:lang w:val="sk-SK" w:eastAsia="sk-SK" w:bidi="ar-SA"/>
    </w:rPr>
  </w:style>
  <w:style w:type="paragraph" w:styleId="Zkladntextodsazen">
    <w:name w:val="Body Text Indent"/>
    <w:basedOn w:val="Normln"/>
    <w:link w:val="ZkladntextodsazenChar"/>
    <w:uiPriority w:val="99"/>
    <w:semiHidden/>
    <w:unhideWhenUsed/>
    <w:rsid w:val="00110EA9"/>
    <w:pPr>
      <w:spacing w:after="120"/>
      <w:ind w:left="283"/>
    </w:pPr>
  </w:style>
  <w:style w:type="character" w:customStyle="1" w:styleId="ZkladntextodsazenChar">
    <w:name w:val="Základní text odsazený Char"/>
    <w:basedOn w:val="Standardnpsmoodstavce"/>
    <w:link w:val="Zkladntextodsazen"/>
    <w:uiPriority w:val="99"/>
    <w:semiHidden/>
    <w:rsid w:val="00110EA9"/>
    <w:rPr>
      <w:sz w:val="22"/>
      <w:szCs w:val="22"/>
      <w:lang w:eastAsia="en-US"/>
    </w:rPr>
  </w:style>
  <w:style w:type="character" w:styleId="Hypertextovodkaz">
    <w:name w:val="Hyperlink"/>
    <w:basedOn w:val="Standardnpsmoodstavce"/>
    <w:uiPriority w:val="99"/>
    <w:unhideWhenUsed/>
    <w:rsid w:val="00110E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8623">
      <w:bodyDiv w:val="1"/>
      <w:marLeft w:val="0"/>
      <w:marRight w:val="0"/>
      <w:marTop w:val="0"/>
      <w:marBottom w:val="0"/>
      <w:divBdr>
        <w:top w:val="none" w:sz="0" w:space="0" w:color="auto"/>
        <w:left w:val="none" w:sz="0" w:space="0" w:color="auto"/>
        <w:bottom w:val="none" w:sz="0" w:space="0" w:color="auto"/>
        <w:right w:val="none" w:sz="0" w:space="0" w:color="auto"/>
      </w:divBdr>
    </w:div>
    <w:div w:id="13742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egeek.org/what-is-juvenile-delinquency.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ainn.org/get-information/aftermath-of-sexual-assault/preserving-and-collecting-forensic-evidenc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rime-scene-investigator.net/evidenc4.html" TargetMode="External"/><Relationship Id="rId11" Type="http://schemas.openxmlformats.org/officeDocument/2006/relationships/hyperlink" Target="http://www.drugscope.org.uk/Resources/Drugscope/Documents/PDF/virtuallibrary/ACPOCannabisWarnings09.pdf" TargetMode="External"/><Relationship Id="rId5" Type="http://schemas.openxmlformats.org/officeDocument/2006/relationships/webSettings" Target="webSettings.xml"/><Relationship Id="rId10" Type="http://schemas.openxmlformats.org/officeDocument/2006/relationships/hyperlink" Target="http://www.bjs.gov/content/pub/pdf/DRRC.PDF" TargetMode="External"/><Relationship Id="rId4" Type="http://schemas.openxmlformats.org/officeDocument/2006/relationships/settings" Target="settings.xml"/><Relationship Id="rId9" Type="http://schemas.openxmlformats.org/officeDocument/2006/relationships/hyperlink" Target="http://www.yale.edu/ynhti/curriculum/units/2000/2/00.02.05.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trala\Desktop\&#352;ablonaIL2014-EX.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EE8B-5F91-4F7A-9EC7-87742DE3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ŠablonaIL2014-EX</Template>
  <TotalTime>1</TotalTime>
  <Pages>2</Pages>
  <Words>812</Words>
  <Characters>4635</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Akademia PZ</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Smatrala</dc:creator>
  <cp:lastModifiedBy>Miroslav Cajkovic</cp:lastModifiedBy>
  <cp:revision>3</cp:revision>
  <dcterms:created xsi:type="dcterms:W3CDTF">2023-02-21T08:20:00Z</dcterms:created>
  <dcterms:modified xsi:type="dcterms:W3CDTF">2023-03-25T16:03:00Z</dcterms:modified>
</cp:coreProperties>
</file>