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45" w:rsidRPr="00760940" w:rsidRDefault="00313F45" w:rsidP="00313F45">
      <w:pPr>
        <w:pStyle w:val="Nadpis1"/>
        <w:spacing w:before="0" w:line="360" w:lineRule="auto"/>
        <w:jc w:val="both"/>
        <w:rPr>
          <w:rFonts w:ascii="Times New Roman" w:hAnsi="Times New Roman"/>
          <w:color w:val="auto"/>
          <w:lang w:val="en-GB"/>
        </w:rPr>
      </w:pPr>
      <w:bookmarkStart w:id="0" w:name="_Toc408503114"/>
      <w:bookmarkStart w:id="1" w:name="_Toc412007762"/>
      <w:r w:rsidRPr="00760940">
        <w:rPr>
          <w:rFonts w:ascii="Times New Roman" w:hAnsi="Times New Roman"/>
          <w:color w:val="auto"/>
          <w:lang w:val="en-GB"/>
        </w:rPr>
        <w:t>CONTENTS</w:t>
      </w:r>
      <w:bookmarkEnd w:id="0"/>
      <w:bookmarkEnd w:id="1"/>
    </w:p>
    <w:p w:rsidR="00313F45" w:rsidRPr="00D258D9" w:rsidRDefault="00313F45" w:rsidP="00313F45">
      <w:pPr>
        <w:pStyle w:val="Hlavikaobsahu"/>
        <w:rPr>
          <w:rFonts w:ascii="Times New Roman" w:hAnsi="Times New Roman"/>
          <w:sz w:val="24"/>
          <w:szCs w:val="24"/>
          <w:lang w:val="en-GB"/>
        </w:rPr>
      </w:pPr>
    </w:p>
    <w:p w:rsidR="00313F45" w:rsidRPr="00786691" w:rsidRDefault="00313F45" w:rsidP="00313F45">
      <w:pPr>
        <w:pStyle w:val="Obsah1"/>
        <w:rPr>
          <w:rFonts w:eastAsia="Times New Roman"/>
          <w:b w:val="0"/>
          <w:lang w:val="sk-SK" w:eastAsia="sk-SK"/>
        </w:rPr>
      </w:pPr>
      <w:r w:rsidRPr="00D258D9">
        <w:rPr>
          <w:noProof w:val="0"/>
        </w:rPr>
        <w:fldChar w:fldCharType="begin"/>
      </w:r>
      <w:r w:rsidRPr="00D258D9">
        <w:rPr>
          <w:noProof w:val="0"/>
        </w:rPr>
        <w:instrText xml:space="preserve"> TOC \o "1-3" \h \z \u </w:instrText>
      </w:r>
      <w:r w:rsidRPr="00D258D9">
        <w:rPr>
          <w:noProof w:val="0"/>
        </w:rPr>
        <w:fldChar w:fldCharType="separate"/>
      </w:r>
      <w:hyperlink w:anchor="_Toc412007762" w:history="1">
        <w:r w:rsidRPr="00D258D9">
          <w:rPr>
            <w:rStyle w:val="Hypertextovprepojenie"/>
          </w:rPr>
          <w:t>CONTENTS</w:t>
        </w:r>
        <w:r w:rsidRPr="00D258D9">
          <w:rPr>
            <w:webHidden/>
          </w:rPr>
          <w:tab/>
        </w:r>
        <w:r w:rsidRPr="00D258D9">
          <w:rPr>
            <w:webHidden/>
          </w:rPr>
          <w:fldChar w:fldCharType="begin"/>
        </w:r>
        <w:r w:rsidRPr="00D258D9">
          <w:rPr>
            <w:webHidden/>
          </w:rPr>
          <w:instrText xml:space="preserve"> PAGEREF _Toc412007762 \h </w:instrText>
        </w:r>
        <w:r w:rsidRPr="00D258D9">
          <w:rPr>
            <w:webHidden/>
          </w:rPr>
        </w:r>
        <w:r w:rsidRPr="00D258D9">
          <w:rPr>
            <w:webHidden/>
          </w:rPr>
          <w:fldChar w:fldCharType="separate"/>
        </w:r>
        <w:r>
          <w:rPr>
            <w:webHidden/>
          </w:rPr>
          <w:t>3</w:t>
        </w:r>
        <w:r w:rsidRPr="00D258D9">
          <w:rPr>
            <w:webHidden/>
          </w:rPr>
          <w:fldChar w:fldCharType="end"/>
        </w:r>
      </w:hyperlink>
    </w:p>
    <w:p w:rsidR="00313F45" w:rsidRPr="00786691" w:rsidRDefault="00313F45" w:rsidP="00313F45">
      <w:pPr>
        <w:pStyle w:val="Obsah1"/>
        <w:rPr>
          <w:rFonts w:eastAsia="Times New Roman"/>
          <w:b w:val="0"/>
          <w:lang w:val="sk-SK" w:eastAsia="sk-SK"/>
        </w:rPr>
      </w:pPr>
      <w:hyperlink w:anchor="_Toc412007763" w:history="1">
        <w:r w:rsidRPr="00D258D9">
          <w:rPr>
            <w:rStyle w:val="Hypertextovprepojenie"/>
          </w:rPr>
          <w:t>I. INTRODUCTION TO THE STUDY OF</w:t>
        </w:r>
        <w:r w:rsidRPr="00D258D9">
          <w:rPr>
            <w:webHidden/>
          </w:rPr>
          <w:tab/>
        </w:r>
        <w:r w:rsidRPr="00D258D9">
          <w:rPr>
            <w:webHidden/>
          </w:rPr>
          <w:fldChar w:fldCharType="begin"/>
        </w:r>
        <w:r w:rsidRPr="00D258D9">
          <w:rPr>
            <w:webHidden/>
          </w:rPr>
          <w:instrText xml:space="preserve"> PAGEREF _Toc412007763 \h </w:instrText>
        </w:r>
        <w:r w:rsidRPr="00D258D9">
          <w:rPr>
            <w:webHidden/>
          </w:rPr>
        </w:r>
        <w:r w:rsidRPr="00D258D9">
          <w:rPr>
            <w:webHidden/>
          </w:rPr>
          <w:fldChar w:fldCharType="separate"/>
        </w:r>
        <w:r>
          <w:rPr>
            <w:webHidden/>
          </w:rPr>
          <w:t>6</w:t>
        </w:r>
        <w:r w:rsidRPr="00D258D9">
          <w:rPr>
            <w:webHidden/>
          </w:rPr>
          <w:fldChar w:fldCharType="end"/>
        </w:r>
      </w:hyperlink>
    </w:p>
    <w:p w:rsidR="00313F45" w:rsidRPr="00786691" w:rsidRDefault="00313F45" w:rsidP="00313F45">
      <w:pPr>
        <w:pStyle w:val="Obsah1"/>
        <w:rPr>
          <w:rFonts w:eastAsia="Times New Roman"/>
          <w:b w:val="0"/>
          <w:lang w:val="sk-SK" w:eastAsia="sk-SK"/>
        </w:rPr>
      </w:pPr>
      <w:hyperlink w:anchor="_Toc412007764" w:history="1">
        <w:r w:rsidRPr="00D258D9">
          <w:rPr>
            <w:rStyle w:val="Hypertextovprepojenie"/>
          </w:rPr>
          <w:t>INTERNATIONAL ORGANIZATIONS</w:t>
        </w:r>
        <w:r w:rsidRPr="00D258D9">
          <w:rPr>
            <w:webHidden/>
          </w:rPr>
          <w:tab/>
        </w:r>
        <w:r w:rsidRPr="00D258D9">
          <w:rPr>
            <w:webHidden/>
          </w:rPr>
          <w:fldChar w:fldCharType="begin"/>
        </w:r>
        <w:r w:rsidRPr="00D258D9">
          <w:rPr>
            <w:webHidden/>
          </w:rPr>
          <w:instrText xml:space="preserve"> PAGEREF _Toc412007764 \h </w:instrText>
        </w:r>
        <w:r w:rsidRPr="00D258D9">
          <w:rPr>
            <w:webHidden/>
          </w:rPr>
        </w:r>
        <w:r w:rsidRPr="00D258D9">
          <w:rPr>
            <w:webHidden/>
          </w:rPr>
          <w:fldChar w:fldCharType="separate"/>
        </w:r>
        <w:r>
          <w:rPr>
            <w:webHidden/>
          </w:rPr>
          <w:t>6</w:t>
        </w:r>
        <w:r w:rsidRPr="00D258D9">
          <w:rPr>
            <w:webHidden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65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1.1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International law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_Toc412007765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66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1.2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Law of international organizations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_Toc412007766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67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1.3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Sources of law of international organizations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_Toc412007767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1"/>
        <w:rPr>
          <w:rFonts w:eastAsia="Times New Roman"/>
          <w:b w:val="0"/>
          <w:lang w:val="sk-SK" w:eastAsia="sk-SK"/>
        </w:rPr>
      </w:pPr>
      <w:hyperlink w:anchor="_Toc412007768" w:history="1">
        <w:r w:rsidRPr="00D258D9">
          <w:rPr>
            <w:rStyle w:val="Hypertextovprepojenie"/>
          </w:rPr>
          <w:t>II. INTERNATIONAL ORGANIZATIONS</w:t>
        </w:r>
        <w:r w:rsidRPr="00D258D9">
          <w:rPr>
            <w:webHidden/>
          </w:rPr>
          <w:tab/>
        </w:r>
        <w:r w:rsidRPr="00D258D9">
          <w:rPr>
            <w:webHidden/>
          </w:rPr>
          <w:fldChar w:fldCharType="begin"/>
        </w:r>
        <w:r w:rsidRPr="00D258D9">
          <w:rPr>
            <w:webHidden/>
          </w:rPr>
          <w:instrText xml:space="preserve"> PAGEREF _Toc412007768 \h </w:instrText>
        </w:r>
        <w:r w:rsidRPr="00D258D9">
          <w:rPr>
            <w:webHidden/>
          </w:rPr>
        </w:r>
        <w:r w:rsidRPr="00D258D9">
          <w:rPr>
            <w:webHidden/>
          </w:rPr>
          <w:fldChar w:fldCharType="separate"/>
        </w:r>
        <w:r>
          <w:rPr>
            <w:webHidden/>
          </w:rPr>
          <w:t>9</w:t>
        </w:r>
        <w:r w:rsidRPr="00D258D9">
          <w:rPr>
            <w:webHidden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70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2.1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Definition of the international organization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_Toc412007770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71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2.2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International legal personality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_Toc412007771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72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2.3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Classification of international organizations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_Toc412007772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73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2.4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Functions of international organizations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_Toc412007773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74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2.5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General structure of international organizations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_Toc412007774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75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2.6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Memberships in international organizations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_Toc412007775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76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2.7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Seat and financing of the international organizations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_Toc412007776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77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2.8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Privileges and immunities of international organizations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_Toc412007777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1"/>
        <w:rPr>
          <w:rFonts w:eastAsia="Times New Roman"/>
          <w:b w:val="0"/>
          <w:lang w:val="sk-SK" w:eastAsia="sk-SK"/>
        </w:rPr>
      </w:pPr>
      <w:hyperlink w:anchor="_Toc412007778" w:history="1">
        <w:r w:rsidRPr="00D258D9">
          <w:rPr>
            <w:rStyle w:val="Hypertextovprepojenie"/>
          </w:rPr>
          <w:t>III. THE UNITED NATIONS</w:t>
        </w:r>
        <w:r w:rsidRPr="00D258D9">
          <w:rPr>
            <w:webHidden/>
          </w:rPr>
          <w:tab/>
        </w:r>
        <w:r w:rsidRPr="00D258D9">
          <w:rPr>
            <w:webHidden/>
          </w:rPr>
          <w:fldChar w:fldCharType="begin"/>
        </w:r>
        <w:r w:rsidRPr="00D258D9">
          <w:rPr>
            <w:webHidden/>
          </w:rPr>
          <w:instrText xml:space="preserve"> PAGEREF _Toc412007778 \h </w:instrText>
        </w:r>
        <w:r w:rsidRPr="00D258D9">
          <w:rPr>
            <w:webHidden/>
          </w:rPr>
        </w:r>
        <w:r w:rsidRPr="00D258D9">
          <w:rPr>
            <w:webHidden/>
          </w:rPr>
          <w:fldChar w:fldCharType="separate"/>
        </w:r>
        <w:r>
          <w:rPr>
            <w:webHidden/>
          </w:rPr>
          <w:t>23</w:t>
        </w:r>
        <w:r w:rsidRPr="00D258D9">
          <w:rPr>
            <w:webHidden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80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3.1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Structure of the UN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_Toc412007780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3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81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 w:eastAsia="sk-SK"/>
          </w:rPr>
          <w:t>3.1.1 The General Assembly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_Toc412007781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3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82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 w:eastAsia="sk-SK"/>
          </w:rPr>
          <w:t>3.1.2 The Security Council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_Toc412007782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3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83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 w:eastAsia="sk-SK"/>
          </w:rPr>
          <w:t>3.1.3 The Economic &amp; Social Council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_Toc412007783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3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84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 w:eastAsia="sk-SK"/>
          </w:rPr>
          <w:t>3.1.5 The International Court of Justice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_Toc412007784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3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85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 w:eastAsia="sk-SK"/>
          </w:rPr>
          <w:t>3.1.6 The Secretariat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_Toc412007785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86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3.2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Specialized agencies, related organizations, funds, and other UN entities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_Toc412007786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1"/>
        <w:rPr>
          <w:rFonts w:eastAsia="Times New Roman"/>
          <w:b w:val="0"/>
          <w:lang w:val="sk-SK" w:eastAsia="sk-SK"/>
        </w:rPr>
      </w:pPr>
      <w:hyperlink w:anchor="_Toc412007787" w:history="1">
        <w:r w:rsidRPr="00D258D9">
          <w:rPr>
            <w:rStyle w:val="Hypertextovprepojenie"/>
          </w:rPr>
          <w:t>IV. THE INTERNATIONAL JUSTICE INSTITUTIONS</w:t>
        </w:r>
        <w:r w:rsidRPr="00D258D9">
          <w:rPr>
            <w:webHidden/>
          </w:rPr>
          <w:tab/>
        </w:r>
        <w:r w:rsidRPr="00D258D9">
          <w:rPr>
            <w:webHidden/>
          </w:rPr>
          <w:fldChar w:fldCharType="begin"/>
        </w:r>
        <w:r w:rsidRPr="00D258D9">
          <w:rPr>
            <w:webHidden/>
          </w:rPr>
          <w:instrText xml:space="preserve"> PAGEREF _Toc412007787 \h </w:instrText>
        </w:r>
        <w:r w:rsidRPr="00D258D9">
          <w:rPr>
            <w:webHidden/>
          </w:rPr>
        </w:r>
        <w:r w:rsidRPr="00D258D9">
          <w:rPr>
            <w:webHidden/>
          </w:rPr>
          <w:fldChar w:fldCharType="separate"/>
        </w:r>
        <w:r>
          <w:rPr>
            <w:webHidden/>
          </w:rPr>
          <w:t>45</w:t>
        </w:r>
        <w:r w:rsidRPr="00D258D9">
          <w:rPr>
            <w:webHidden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89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4.1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International Court of Justice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_Toc412007789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45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90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4.2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The International Criminal Court (ICC)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_Toc412007790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47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91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4.3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 xml:space="preserve">International Criminal Tribunal for the Former Yugoslavia (ICTY) 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_Toc412007791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49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92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4.4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International Criminal Tribunal for Rwanda (ICTR)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_Toc412007792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50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1"/>
        <w:rPr>
          <w:rFonts w:eastAsia="Times New Roman"/>
          <w:b w:val="0"/>
          <w:lang w:val="sk-SK" w:eastAsia="sk-SK"/>
        </w:rPr>
      </w:pPr>
      <w:hyperlink w:anchor="_Toc412007793" w:history="1">
        <w:r w:rsidRPr="00D258D9">
          <w:rPr>
            <w:rStyle w:val="Hypertextovprepojenie"/>
          </w:rPr>
          <w:t>V. EUROPEAN UNION</w:t>
        </w:r>
        <w:r w:rsidRPr="00D258D9">
          <w:rPr>
            <w:webHidden/>
          </w:rPr>
          <w:tab/>
        </w:r>
        <w:r w:rsidRPr="00D258D9">
          <w:rPr>
            <w:webHidden/>
          </w:rPr>
          <w:fldChar w:fldCharType="begin"/>
        </w:r>
        <w:r w:rsidRPr="00D258D9">
          <w:rPr>
            <w:webHidden/>
          </w:rPr>
          <w:instrText xml:space="preserve"> PAGEREF _Toc412007793 \h </w:instrText>
        </w:r>
        <w:r w:rsidRPr="00D258D9">
          <w:rPr>
            <w:webHidden/>
          </w:rPr>
        </w:r>
        <w:r w:rsidRPr="00D258D9">
          <w:rPr>
            <w:webHidden/>
          </w:rPr>
          <w:fldChar w:fldCharType="separate"/>
        </w:r>
        <w:r>
          <w:rPr>
            <w:webHidden/>
          </w:rPr>
          <w:t>52</w:t>
        </w:r>
        <w:r w:rsidRPr="00D258D9">
          <w:rPr>
            <w:webHidden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95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5.1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Structure of the European Union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_Toc412007795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53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1"/>
        <w:rPr>
          <w:rFonts w:eastAsia="Times New Roman"/>
          <w:b w:val="0"/>
          <w:lang w:val="sk-SK" w:eastAsia="sk-SK"/>
        </w:rPr>
      </w:pPr>
      <w:r>
        <w:rPr>
          <w:lang w:val="sk-SK" w:eastAsia="sk-S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285750</wp:posOffset>
                </wp:positionV>
                <wp:extent cx="617855" cy="403225"/>
                <wp:effectExtent l="0" t="0" r="10795" b="1587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" o:spid="_x0000_s1026" style="position:absolute;margin-left:204.85pt;margin-top:22.5pt;width:48.6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1mIAIAADwEAAAOAAAAZHJzL2Uyb0RvYy54bWysU81uEzEQviPxDpbvZDchadNVNlWVEoRU&#10;aKXCA3ht765V/zF2sgmPxqEneC9mvUkIcKvwwfJ4xp+/mW9mcb0zmmwlBOVsScejnBJpuRPKNiX9&#10;8nn9Zk5JiMwKpp2VJd3LQK+Xr18tOl/IiWudFhIIgthQdL6kbYy+yLLAW2lYGDkvLTprB4ZFNKHJ&#10;BLAO0Y3OJnl+kXUOhAfHZQh4ezs46TLh17Xk8b6ug4xElxS5xbRD2qt+z5YLVjTAfKv4gQZ7AQvD&#10;lMVPT1C3LDKyAfUPlFEcXHB1HHFnMlfXisuUA2Yzzv/K5rFlXqZcsDjBn8oU/h8s/7R9AKIEakeJ&#10;ZQYluq/Ej+8/n616IuO+Pp0PBYY9+gfoMwz+zvGnQKxbtcw28gbAda1kAlml+OyPB70R8Cmpuo9O&#10;IDzbRJdKtavB9IBYBLJLiuxPishdJBwvL8aX89mMEo6uaf52Mpn1jDJWHB97CPG9dIb0h5ICCp7A&#10;2fYuxCH0GJLIO63EWmmdDGiqlQayZdgc67QO6OE8TFvSlfRqhn+/FMKoiF2ulSnpPO/X0Hd91d5Z&#10;kXowMqWHM2anLSZ5rNygQOXEHqsIbmhhHDk8tA6+UdJh+5Y0fN0wkJToDxaVuBpPp32/J2M6u5yg&#10;Aeee6tzDLEeokkZKhuMqDjOy8aCaFn8ap9ytu0H1apUq2/MbWB3IYosmbQ7j1M/AuZ2ifg/98hcA&#10;AAD//wMAUEsDBBQABgAIAAAAIQCPNpNd3QAAAAoBAAAPAAAAZHJzL2Rvd25yZXYueG1sTI/NTsMw&#10;EITvSLyDtUjcqA1qaBviVFCCuPRQSrlv4yWJ8E8Uu23K07Oc4Daj/TQ7UyxHZ8WRhtgFr+F2okCQ&#10;r4PpfKNh9/5yMwcRE3qDNnjScKYIy/LyosDchJN/o+M2NYJDfMxRQ5tSn0sZ65YcxknoyfPtMwwO&#10;E9uhkWbAE4c7K++UupcOO88fWuxp1VL9tT04DRvE5833a10/Vef1tKLVR0XBan19NT4+gEg0pj8Y&#10;futzdSi50z4cvInCapiqxYxRFhlvYiBTMxZ7JtU8A1kW8v+E8gcAAP//AwBQSwECLQAUAAYACAAA&#10;ACEAtoM4kv4AAADhAQAAEwAAAAAAAAAAAAAAAAAAAAAAW0NvbnRlbnRfVHlwZXNdLnhtbFBLAQIt&#10;ABQABgAIAAAAIQA4/SH/1gAAAJQBAAALAAAAAAAAAAAAAAAAAC8BAABfcmVscy8ucmVsc1BLAQIt&#10;ABQABgAIAAAAIQDHVC1mIAIAADwEAAAOAAAAAAAAAAAAAAAAAC4CAABkcnMvZTJvRG9jLnhtbFBL&#10;AQItABQABgAIAAAAIQCPNpNd3QAAAAoBAAAPAAAAAAAAAAAAAAAAAHoEAABkcnMvZG93bnJldi54&#10;bWxQSwUGAAAAAAQABADzAAAAhAUAAAAA&#10;" strokecolor="white"/>
            </w:pict>
          </mc:Fallback>
        </mc:AlternateContent>
      </w:r>
      <w:hyperlink w:anchor="_Toc412007796" w:history="1">
        <w:r w:rsidRPr="00D258D9">
          <w:rPr>
            <w:rStyle w:val="Hypertextovprepojenie"/>
          </w:rPr>
          <w:t>VI. INTERNATIONAL SECURITY ORGANIZATIONS</w:t>
        </w:r>
        <w:r w:rsidRPr="00D258D9">
          <w:rPr>
            <w:webHidden/>
          </w:rPr>
          <w:tab/>
        </w:r>
        <w:r w:rsidRPr="00D258D9">
          <w:rPr>
            <w:webHidden/>
          </w:rPr>
          <w:fldChar w:fldCharType="begin"/>
        </w:r>
        <w:r w:rsidRPr="00D258D9">
          <w:rPr>
            <w:webHidden/>
          </w:rPr>
          <w:instrText xml:space="preserve"> PAGEREF _Toc412007796 \h </w:instrText>
        </w:r>
        <w:r w:rsidRPr="00D258D9">
          <w:rPr>
            <w:webHidden/>
          </w:rPr>
        </w:r>
        <w:r w:rsidRPr="00D258D9">
          <w:rPr>
            <w:webHidden/>
          </w:rPr>
          <w:fldChar w:fldCharType="separate"/>
        </w:r>
        <w:r>
          <w:rPr>
            <w:webHidden/>
          </w:rPr>
          <w:t>60</w:t>
        </w:r>
        <w:r w:rsidRPr="00D258D9">
          <w:rPr>
            <w:webHidden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98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6.1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North Atlantic Treaty Organization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_Toc412007798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60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3"/>
        <w:tabs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799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 w:eastAsia="sk-SK"/>
          </w:rPr>
          <w:t>6.1.1 Structure of the NATO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_Toc412007799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61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800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6.2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Organization on Security and Cooperation in Europe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_Toc412007800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62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1"/>
        <w:rPr>
          <w:rFonts w:eastAsia="Times New Roman"/>
          <w:b w:val="0"/>
          <w:lang w:val="sk-SK" w:eastAsia="sk-SK"/>
        </w:rPr>
      </w:pPr>
      <w:hyperlink w:anchor="_Toc412007801" w:history="1">
        <w:r w:rsidRPr="00D258D9">
          <w:rPr>
            <w:rStyle w:val="Hypertextovprepojenie"/>
          </w:rPr>
          <w:t>VII. INTERNATIONAL POLICE ORGANIZATIONS</w:t>
        </w:r>
        <w:r w:rsidRPr="00D258D9">
          <w:rPr>
            <w:webHidden/>
          </w:rPr>
          <w:tab/>
        </w:r>
        <w:r w:rsidRPr="00D258D9">
          <w:rPr>
            <w:webHidden/>
          </w:rPr>
          <w:fldChar w:fldCharType="begin"/>
        </w:r>
        <w:r w:rsidRPr="00D258D9">
          <w:rPr>
            <w:webHidden/>
          </w:rPr>
          <w:instrText xml:space="preserve"> PAGEREF _Toc412007801 \h </w:instrText>
        </w:r>
        <w:r w:rsidRPr="00D258D9">
          <w:rPr>
            <w:webHidden/>
          </w:rPr>
        </w:r>
        <w:r w:rsidRPr="00D258D9">
          <w:rPr>
            <w:webHidden/>
          </w:rPr>
          <w:fldChar w:fldCharType="separate"/>
        </w:r>
        <w:r>
          <w:rPr>
            <w:webHidden/>
          </w:rPr>
          <w:t>66</w:t>
        </w:r>
        <w:r w:rsidRPr="00D258D9">
          <w:rPr>
            <w:webHidden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803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7.1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International Criminal Police Organization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_Toc412007803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66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2"/>
        <w:tabs>
          <w:tab w:val="left" w:pos="880"/>
          <w:tab w:val="right" w:leader="dot" w:pos="9062"/>
        </w:tabs>
        <w:rPr>
          <w:rFonts w:ascii="Times New Roman" w:eastAsia="Times New Roman" w:hAnsi="Times New Roman"/>
          <w:noProof/>
          <w:sz w:val="24"/>
          <w:szCs w:val="24"/>
          <w:lang w:eastAsia="sk-SK"/>
        </w:rPr>
      </w:pPr>
      <w:hyperlink w:anchor="_Toc412007804" w:history="1"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7.2</w:t>
        </w:r>
        <w:r w:rsidRPr="00786691">
          <w:rPr>
            <w:rFonts w:ascii="Times New Roman" w:eastAsia="Times New Roman" w:hAnsi="Times New Roman"/>
            <w:noProof/>
            <w:sz w:val="24"/>
            <w:szCs w:val="24"/>
            <w:lang w:eastAsia="sk-SK"/>
          </w:rPr>
          <w:tab/>
        </w:r>
        <w:r w:rsidRPr="00D258D9">
          <w:rPr>
            <w:rStyle w:val="Hypertextovprepojenie"/>
            <w:rFonts w:ascii="Times New Roman" w:hAnsi="Times New Roman"/>
            <w:noProof/>
            <w:sz w:val="24"/>
            <w:szCs w:val="24"/>
            <w:lang w:val="en-GB"/>
          </w:rPr>
          <w:t>European Police Office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_Toc412007804 \h </w:instrTex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68</w:t>
        </w:r>
        <w:r w:rsidRPr="00D258D9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13F45" w:rsidRPr="00786691" w:rsidRDefault="00313F45" w:rsidP="00313F45">
      <w:pPr>
        <w:pStyle w:val="Obsah1"/>
        <w:rPr>
          <w:rFonts w:eastAsia="Times New Roman"/>
          <w:b w:val="0"/>
          <w:lang w:val="sk-SK" w:eastAsia="sk-SK"/>
        </w:rPr>
      </w:pPr>
      <w:hyperlink w:anchor="_Toc412007805" w:history="1">
        <w:r w:rsidRPr="00D258D9">
          <w:rPr>
            <w:rStyle w:val="Hypertextovprepojenie"/>
          </w:rPr>
          <w:t>ANNEX:</w:t>
        </w:r>
        <w:r w:rsidRPr="00D258D9">
          <w:rPr>
            <w:webHidden/>
          </w:rPr>
          <w:tab/>
        </w:r>
        <w:r w:rsidRPr="00D258D9">
          <w:rPr>
            <w:webHidden/>
          </w:rPr>
          <w:fldChar w:fldCharType="begin"/>
        </w:r>
        <w:r w:rsidRPr="00D258D9">
          <w:rPr>
            <w:webHidden/>
          </w:rPr>
          <w:instrText xml:space="preserve"> PAGEREF _Toc412007805 \h </w:instrText>
        </w:r>
        <w:r w:rsidRPr="00D258D9">
          <w:rPr>
            <w:webHidden/>
          </w:rPr>
        </w:r>
        <w:r w:rsidRPr="00D258D9">
          <w:rPr>
            <w:webHidden/>
          </w:rPr>
          <w:fldChar w:fldCharType="separate"/>
        </w:r>
        <w:r>
          <w:rPr>
            <w:webHidden/>
          </w:rPr>
          <w:t>71</w:t>
        </w:r>
        <w:r w:rsidRPr="00D258D9">
          <w:rPr>
            <w:webHidden/>
          </w:rPr>
          <w:fldChar w:fldCharType="end"/>
        </w:r>
      </w:hyperlink>
    </w:p>
    <w:p w:rsidR="00313F45" w:rsidRPr="00786691" w:rsidRDefault="00313F45" w:rsidP="00313F45">
      <w:pPr>
        <w:pStyle w:val="Obsah1"/>
        <w:rPr>
          <w:rFonts w:eastAsia="Times New Roman"/>
          <w:b w:val="0"/>
          <w:lang w:val="sk-SK" w:eastAsia="sk-SK"/>
        </w:rPr>
      </w:pPr>
      <w:hyperlink w:anchor="_Toc412007806" w:history="1">
        <w:r w:rsidRPr="00D258D9">
          <w:rPr>
            <w:rStyle w:val="Hypertextovprepojenie"/>
          </w:rPr>
          <w:t>BIBLIOGRAPHY:</w:t>
        </w:r>
        <w:r w:rsidRPr="00D258D9">
          <w:rPr>
            <w:webHidden/>
          </w:rPr>
          <w:tab/>
        </w:r>
        <w:r w:rsidRPr="00D258D9">
          <w:rPr>
            <w:webHidden/>
          </w:rPr>
          <w:fldChar w:fldCharType="begin"/>
        </w:r>
        <w:r w:rsidRPr="00D258D9">
          <w:rPr>
            <w:webHidden/>
          </w:rPr>
          <w:instrText xml:space="preserve"> PAGEREF _Toc412007806 \h </w:instrText>
        </w:r>
        <w:r w:rsidRPr="00D258D9">
          <w:rPr>
            <w:webHidden/>
          </w:rPr>
        </w:r>
        <w:r w:rsidRPr="00D258D9">
          <w:rPr>
            <w:webHidden/>
          </w:rPr>
          <w:fldChar w:fldCharType="separate"/>
        </w:r>
        <w:r>
          <w:rPr>
            <w:webHidden/>
          </w:rPr>
          <w:t>102</w:t>
        </w:r>
        <w:r w:rsidRPr="00D258D9">
          <w:rPr>
            <w:webHidden/>
          </w:rPr>
          <w:fldChar w:fldCharType="end"/>
        </w:r>
      </w:hyperlink>
    </w:p>
    <w:p w:rsidR="00313F45" w:rsidRPr="00D258D9" w:rsidRDefault="00313F45" w:rsidP="00313F45">
      <w:pPr>
        <w:rPr>
          <w:rFonts w:ascii="Times New Roman" w:hAnsi="Times New Roman"/>
          <w:sz w:val="24"/>
          <w:szCs w:val="24"/>
          <w:lang w:val="en-GB"/>
        </w:rPr>
      </w:pPr>
      <w:r w:rsidRPr="00D258D9">
        <w:rPr>
          <w:rFonts w:ascii="Times New Roman" w:hAnsi="Times New Roman"/>
          <w:sz w:val="24"/>
          <w:szCs w:val="24"/>
          <w:lang w:val="en-GB"/>
        </w:rPr>
        <w:fldChar w:fldCharType="end"/>
      </w:r>
    </w:p>
    <w:p w:rsidR="00C364EB" w:rsidRDefault="00313F45" w:rsidP="00313F45">
      <w:r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6455410</wp:posOffset>
                </wp:positionV>
                <wp:extent cx="617855" cy="403225"/>
                <wp:effectExtent l="0" t="0" r="10795" b="15875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5" o:spid="_x0000_s1026" style="position:absolute;margin-left:201.4pt;margin-top:508.3pt;width:48.6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VcIgIAADwEAAAOAAAAZHJzL2Uyb0RvYy54bWysU8FuEzEQvSPxD5bvZHdD0qarbKoqJQip&#10;0EqFD/Da3l2rXtuMnWzKp3HoCf6LsTcNAW4VPlgez/j5zZuZ5eW+12QnwStrKlpMckqk4VYo01b0&#10;y+fNmwUlPjAjmLZGVvRRenq5ev1qObhSTm1ntZBAEMT4cnAV7UJwZZZ53sme+Yl10qCzsdCzgCa0&#10;mQA2IHqvs2men2WDBeHAcuk93l6PTrpK+E0jebhtGi8D0RVFbiHtkPY67tlqycoWmOsUP9BgL2DR&#10;M2Xw0yPUNQuMbEH9A9UrDtbbJky47TPbNIrLlANmU+R/ZXPfMSdTLiiOd0eZ/P+D5Z92d0CUqOic&#10;EsN6LNFtLX58//lk1AOZR30G50sMu3d3EDP07sbyB0+MXXfMtPIKwA6dZAJZFTE+++NBNDw+JfXw&#10;0QqEZ9tgk1T7BvoIiCKQfarI47Eich8Ix8uz4nwxR2YcXbP87XSaGGWsfH7swIf30vYkHioKWPAE&#10;znY3PkQyrHwOSeStVmKjtE4GtPVaA9kxbI5NWok/5ngapg0ZKnoxx79fCtGrgF2uVV/RRR7X2HdR&#10;tXdGpB4MTOnxjJS1OcgYlRsrUFvxiCqCHVsYRw4PnYVvlAzYvhX1X7cMJCX6g8FKXBSzWez3ZMzm&#10;51M04NRTn3qY4QhV0UDJeFyHcUa2DlTb4U9Fyt3YK6xeo5KysbIjqwNZbNEk+GGc4gyc2inq99Cv&#10;fgEAAP//AwBQSwMEFAAGAAgAAAAhAEzSbZLfAAAADQEAAA8AAABkcnMvZG93bnJldi54bWxMj0FP&#10;wzAMhe9I/IfISNxY0mlUU2k6wSjiwmEMuHuJaSuapGqyrePX453YzfZ7ev5euZpcLw40xi54DdlM&#10;gSBvgu18o+Hz4+VuCSIm9Bb74EnDiSKsquurEgsbjv6dDtvUCA7xsUANbUpDIWU0LTmMszCQZ+07&#10;jA4Tr2Mj7YhHDne9nCuVS4ed5w8tDrRuyfxs907DBvF58/tqzFN9elvUtP6qKfRa395Mjw8gEk3p&#10;3wxnfEaHipl2Ye9tFL2GhZozemJBZXkOgi33SmUgdufTkidZlfKyRfUHAAD//wMAUEsBAi0AFAAG&#10;AAgAAAAhALaDOJL+AAAA4QEAABMAAAAAAAAAAAAAAAAAAAAAAFtDb250ZW50X1R5cGVzXS54bWxQ&#10;SwECLQAUAAYACAAAACEAOP0h/9YAAACUAQAACwAAAAAAAAAAAAAAAAAvAQAAX3JlbHMvLnJlbHNQ&#10;SwECLQAUAAYACAAAACEA45TlXCICAAA8BAAADgAAAAAAAAAAAAAAAAAuAgAAZHJzL2Uyb0RvYy54&#10;bWxQSwECLQAUAAYACAAAACEATNJtkt8AAAANAQAADwAAAAAAAAAAAAAAAAB8BAAAZHJzL2Rvd25y&#10;ZXYueG1sUEsFBgAAAAAEAAQA8wAAAIgFAAAAAA==&#10;" strokecolor="white"/>
            </w:pict>
          </mc:Fallback>
        </mc:AlternateContent>
      </w:r>
      <w:r w:rsidRPr="00D258D9">
        <w:rPr>
          <w:rFonts w:ascii="Times New Roman" w:hAnsi="Times New Roman"/>
          <w:sz w:val="24"/>
          <w:szCs w:val="24"/>
          <w:lang w:val="en-GB"/>
        </w:rPr>
        <w:br w:type="page"/>
      </w:r>
      <w:bookmarkStart w:id="2" w:name="_GoBack"/>
      <w:bookmarkEnd w:id="2"/>
    </w:p>
    <w:sectPr w:rsidR="00C3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45"/>
    <w:rsid w:val="00313F45"/>
    <w:rsid w:val="003168B1"/>
    <w:rsid w:val="008C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3F45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3F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13F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prepojenie">
    <w:name w:val="Hyperlink"/>
    <w:uiPriority w:val="99"/>
    <w:unhideWhenUsed/>
    <w:rsid w:val="00313F45"/>
    <w:rPr>
      <w:color w:val="0000FF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313F45"/>
    <w:pPr>
      <w:outlineLvl w:val="9"/>
    </w:pPr>
    <w:rPr>
      <w:lang w:val="cs-CZ"/>
    </w:rPr>
  </w:style>
  <w:style w:type="paragraph" w:styleId="Obsah1">
    <w:name w:val="toc 1"/>
    <w:basedOn w:val="Normlny"/>
    <w:next w:val="Normlny"/>
    <w:autoRedefine/>
    <w:uiPriority w:val="39"/>
    <w:unhideWhenUsed/>
    <w:rsid w:val="00313F45"/>
    <w:pPr>
      <w:tabs>
        <w:tab w:val="right" w:leader="dot" w:pos="9062"/>
      </w:tabs>
      <w:spacing w:after="0" w:line="360" w:lineRule="auto"/>
    </w:pPr>
    <w:rPr>
      <w:rFonts w:ascii="Times New Roman" w:hAnsi="Times New Roman"/>
      <w:b/>
      <w:noProof/>
      <w:sz w:val="24"/>
      <w:szCs w:val="24"/>
      <w:lang w:val="en-GB"/>
    </w:rPr>
  </w:style>
  <w:style w:type="paragraph" w:styleId="Obsah2">
    <w:name w:val="toc 2"/>
    <w:basedOn w:val="Normlny"/>
    <w:next w:val="Normlny"/>
    <w:autoRedefine/>
    <w:uiPriority w:val="39"/>
    <w:unhideWhenUsed/>
    <w:rsid w:val="00313F45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313F45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3F45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3F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13F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prepojenie">
    <w:name w:val="Hyperlink"/>
    <w:uiPriority w:val="99"/>
    <w:unhideWhenUsed/>
    <w:rsid w:val="00313F45"/>
    <w:rPr>
      <w:color w:val="0000FF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313F45"/>
    <w:pPr>
      <w:outlineLvl w:val="9"/>
    </w:pPr>
    <w:rPr>
      <w:lang w:val="cs-CZ"/>
    </w:rPr>
  </w:style>
  <w:style w:type="paragraph" w:styleId="Obsah1">
    <w:name w:val="toc 1"/>
    <w:basedOn w:val="Normlny"/>
    <w:next w:val="Normlny"/>
    <w:autoRedefine/>
    <w:uiPriority w:val="39"/>
    <w:unhideWhenUsed/>
    <w:rsid w:val="00313F45"/>
    <w:pPr>
      <w:tabs>
        <w:tab w:val="right" w:leader="dot" w:pos="9062"/>
      </w:tabs>
      <w:spacing w:after="0" w:line="360" w:lineRule="auto"/>
    </w:pPr>
    <w:rPr>
      <w:rFonts w:ascii="Times New Roman" w:hAnsi="Times New Roman"/>
      <w:b/>
      <w:noProof/>
      <w:sz w:val="24"/>
      <w:szCs w:val="24"/>
      <w:lang w:val="en-GB"/>
    </w:rPr>
  </w:style>
  <w:style w:type="paragraph" w:styleId="Obsah2">
    <w:name w:val="toc 2"/>
    <w:basedOn w:val="Normlny"/>
    <w:next w:val="Normlny"/>
    <w:autoRedefine/>
    <w:uiPriority w:val="39"/>
    <w:unhideWhenUsed/>
    <w:rsid w:val="00313F45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313F4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Medelský</dc:creator>
  <cp:lastModifiedBy>Jozef Medelský</cp:lastModifiedBy>
  <cp:revision>1</cp:revision>
  <dcterms:created xsi:type="dcterms:W3CDTF">2015-09-22T12:24:00Z</dcterms:created>
  <dcterms:modified xsi:type="dcterms:W3CDTF">2015-09-22T12:24:00Z</dcterms:modified>
</cp:coreProperties>
</file>