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C7" w:rsidRDefault="00FC24C7" w:rsidP="00FC24C7">
      <w:pPr>
        <w:pStyle w:val="Import3"/>
        <w:pBdr>
          <w:bottom w:val="single" w:sz="12" w:space="1" w:color="auto"/>
        </w:pBd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</w:tabs>
        <w:ind w:left="0"/>
        <w:jc w:val="center"/>
        <w:rPr>
          <w:rFonts w:ascii="Times New Roman" w:hAnsi="Times New Roman"/>
          <w:b/>
          <w:sz w:val="28"/>
          <w:szCs w:val="28"/>
          <w:lang w:val="sk-SK"/>
        </w:rPr>
      </w:pPr>
      <w:bookmarkStart w:id="0" w:name="_Toc299011029"/>
      <w:r w:rsidRPr="001F66EB">
        <w:rPr>
          <w:rFonts w:ascii="Times New Roman" w:hAnsi="Times New Roman"/>
          <w:b/>
          <w:sz w:val="28"/>
          <w:szCs w:val="28"/>
          <w:lang w:val="sk-SK"/>
        </w:rPr>
        <w:t>AKADÉMIA POLICAJNÉHO ZBORU V</w:t>
      </w:r>
      <w:r w:rsidR="00041510">
        <w:rPr>
          <w:rFonts w:ascii="Times New Roman" w:hAnsi="Times New Roman"/>
          <w:b/>
          <w:sz w:val="28"/>
          <w:szCs w:val="28"/>
          <w:lang w:val="sk-SK"/>
        </w:rPr>
        <w:t> </w:t>
      </w:r>
      <w:r w:rsidRPr="001F66EB">
        <w:rPr>
          <w:rFonts w:ascii="Times New Roman" w:hAnsi="Times New Roman"/>
          <w:b/>
          <w:sz w:val="28"/>
          <w:szCs w:val="28"/>
          <w:lang w:val="sk-SK"/>
        </w:rPr>
        <w:t>BRATISLAVE</w:t>
      </w:r>
    </w:p>
    <w:p w:rsidR="00041510" w:rsidRPr="00041510" w:rsidRDefault="001B11F6" w:rsidP="00FC24C7">
      <w:pPr>
        <w:pStyle w:val="Import3"/>
        <w:pBdr>
          <w:bottom w:val="single" w:sz="12" w:space="1" w:color="auto"/>
        </w:pBd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</w:tabs>
        <w:ind w:lef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Sklabinská </w:t>
      </w:r>
      <w:r w:rsidR="00041510" w:rsidRPr="00041510">
        <w:rPr>
          <w:rFonts w:ascii="Times New Roman" w:hAnsi="Times New Roman"/>
          <w:szCs w:val="24"/>
        </w:rPr>
        <w:t xml:space="preserve"> 1, 835 17 Bratislava</w:t>
      </w:r>
    </w:p>
    <w:p w:rsidR="00041510" w:rsidRPr="00041510" w:rsidRDefault="00041510" w:rsidP="00FC24C7">
      <w:pPr>
        <w:pStyle w:val="Import3"/>
        <w:pBdr>
          <w:bottom w:val="single" w:sz="12" w:space="1" w:color="auto"/>
        </w:pBd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</w:tabs>
        <w:ind w:left="0"/>
        <w:jc w:val="center"/>
        <w:rPr>
          <w:rFonts w:ascii="Times New Roman" w:hAnsi="Times New Roman"/>
          <w:szCs w:val="24"/>
          <w:lang w:val="sk-SK"/>
        </w:rPr>
      </w:pPr>
      <w:r w:rsidRPr="00041510">
        <w:rPr>
          <w:rFonts w:ascii="Times New Roman" w:hAnsi="Times New Roman"/>
          <w:szCs w:val="24"/>
        </w:rPr>
        <w:t>IČO 00735779</w:t>
      </w:r>
    </w:p>
    <w:p w:rsidR="00FC24C7" w:rsidRPr="001F66EB" w:rsidRDefault="008B6533" w:rsidP="00FC24C7">
      <w:pPr>
        <w:jc w:val="both"/>
      </w:pPr>
      <w:r w:rsidRPr="001F66EB">
        <w:t>Č. p.:</w:t>
      </w:r>
      <w:r w:rsidR="00EF34FD" w:rsidRPr="001F66EB">
        <w:t xml:space="preserve"> </w:t>
      </w:r>
      <w:r w:rsidRPr="001F66EB">
        <w:t>A</w:t>
      </w:r>
      <w:r w:rsidR="00C55F97" w:rsidRPr="001F66EB">
        <w:t>PZ</w:t>
      </w:r>
      <w:r w:rsidRPr="001F66EB">
        <w:t>-</w:t>
      </w:r>
      <w:r w:rsidR="00764B33">
        <w:t>OO-79/2019</w:t>
      </w:r>
      <w:r w:rsidR="00D57BF8">
        <w:t xml:space="preserve">     </w:t>
      </w:r>
    </w:p>
    <w:p w:rsidR="00FC24C7" w:rsidRPr="001F66EB" w:rsidRDefault="00FC24C7" w:rsidP="00FC24C7">
      <w:pPr>
        <w:jc w:val="both"/>
      </w:pPr>
    </w:p>
    <w:p w:rsidR="00FC24C7" w:rsidRPr="001F66EB" w:rsidRDefault="00FC24C7" w:rsidP="00FC24C7">
      <w:pPr>
        <w:jc w:val="both"/>
      </w:pPr>
    </w:p>
    <w:p w:rsidR="00FC24C7" w:rsidRPr="001F66EB" w:rsidRDefault="00FC24C7" w:rsidP="00FC24C7">
      <w:pPr>
        <w:jc w:val="both"/>
      </w:pPr>
    </w:p>
    <w:p w:rsidR="00FC24C7" w:rsidRPr="001F66EB" w:rsidRDefault="00FC24C7" w:rsidP="00FC24C7">
      <w:pPr>
        <w:jc w:val="both"/>
      </w:pPr>
    </w:p>
    <w:p w:rsidR="00FC24C7" w:rsidRPr="001F66EB" w:rsidRDefault="00EF34FD" w:rsidP="00FC24C7">
      <w:pPr>
        <w:jc w:val="both"/>
      </w:pPr>
      <w:r w:rsidRPr="001F66EB">
        <w:t xml:space="preserve">                  </w:t>
      </w:r>
      <w:r w:rsidR="00FC24C7" w:rsidRPr="001F66EB">
        <w:t>S</w:t>
      </w:r>
      <w:r w:rsidR="00F934CB">
        <w:t xml:space="preserve"> </w:t>
      </w:r>
      <w:r w:rsidR="00FC24C7" w:rsidRPr="001F66EB">
        <w:t>c</w:t>
      </w:r>
      <w:r w:rsidRPr="001F66EB">
        <w:t xml:space="preserve"> </w:t>
      </w:r>
      <w:r w:rsidR="00FC24C7" w:rsidRPr="001F66EB">
        <w:t>h</w:t>
      </w:r>
      <w:r w:rsidRPr="001F66EB">
        <w:t xml:space="preserve"> </w:t>
      </w:r>
      <w:r w:rsidR="00FC24C7" w:rsidRPr="001F66EB">
        <w:t>v</w:t>
      </w:r>
      <w:r w:rsidR="00F934CB">
        <w:t xml:space="preserve"> </w:t>
      </w:r>
      <w:r w:rsidR="00FC24C7" w:rsidRPr="001F66EB">
        <w:t>a</w:t>
      </w:r>
      <w:r w:rsidR="00F934CB">
        <w:t xml:space="preserve"> </w:t>
      </w:r>
      <w:r w:rsidR="00FC24C7" w:rsidRPr="001F66EB">
        <w:t>ľ</w:t>
      </w:r>
      <w:r w:rsidRPr="001F66EB">
        <w:t xml:space="preserve"> </w:t>
      </w:r>
      <w:r w:rsidR="00FC24C7" w:rsidRPr="001F66EB">
        <w:t>u</w:t>
      </w:r>
      <w:r w:rsidR="00F934CB">
        <w:t xml:space="preserve"> </w:t>
      </w:r>
      <w:r w:rsidR="00FC24C7" w:rsidRPr="001F66EB">
        <w:t>j</w:t>
      </w:r>
      <w:r w:rsidRPr="001F66EB">
        <w:t xml:space="preserve"> </w:t>
      </w:r>
      <w:r w:rsidR="00FC24C7" w:rsidRPr="001F66EB">
        <w:t>e</w:t>
      </w:r>
      <w:r w:rsidRPr="001F66EB">
        <w:t xml:space="preserve"> </w:t>
      </w:r>
      <w:r w:rsidR="00FC24C7" w:rsidRPr="001F66EB">
        <w:t>m</w:t>
      </w:r>
    </w:p>
    <w:p w:rsidR="00FC24C7" w:rsidRPr="001F66EB" w:rsidRDefault="00FC24C7" w:rsidP="00FC24C7">
      <w:pPr>
        <w:jc w:val="both"/>
      </w:pPr>
    </w:p>
    <w:p w:rsidR="00FC24C7" w:rsidRPr="001F66EB" w:rsidRDefault="00FC24C7" w:rsidP="00FC24C7">
      <w:pPr>
        <w:jc w:val="both"/>
      </w:pPr>
    </w:p>
    <w:p w:rsidR="00FC24C7" w:rsidRPr="001F66EB" w:rsidRDefault="00FC24C7" w:rsidP="00FC24C7">
      <w:pPr>
        <w:jc w:val="both"/>
      </w:pPr>
      <w:r w:rsidRPr="001F66EB">
        <w:t>...................................................................</w:t>
      </w:r>
      <w:r w:rsidR="007815E1">
        <w:t>................</w:t>
      </w:r>
    </w:p>
    <w:p w:rsidR="006D3EF7" w:rsidRPr="001F66EB" w:rsidRDefault="00EF34FD" w:rsidP="006D3EF7">
      <w:pPr>
        <w:tabs>
          <w:tab w:val="left" w:pos="1442"/>
        </w:tabs>
        <w:jc w:val="both"/>
        <w:rPr>
          <w:b/>
        </w:rPr>
      </w:pPr>
      <w:r w:rsidRPr="001F66EB">
        <w:rPr>
          <w:b/>
        </w:rPr>
        <w:t xml:space="preserve">   </w:t>
      </w:r>
      <w:r w:rsidR="00D57BF8">
        <w:rPr>
          <w:b/>
        </w:rPr>
        <w:t>D</w:t>
      </w:r>
      <w:r w:rsidR="006D3EF7" w:rsidRPr="001F66EB">
        <w:rPr>
          <w:b/>
        </w:rPr>
        <w:t xml:space="preserve">. </w:t>
      </w:r>
      <w:r w:rsidR="00D57BF8">
        <w:rPr>
          <w:b/>
        </w:rPr>
        <w:t xml:space="preserve">r. h c.  prof. </w:t>
      </w:r>
      <w:r w:rsidR="006D3EF7" w:rsidRPr="001F66EB">
        <w:rPr>
          <w:b/>
        </w:rPr>
        <w:t xml:space="preserve">JUDr. </w:t>
      </w:r>
      <w:r w:rsidRPr="001F66EB">
        <w:rPr>
          <w:b/>
        </w:rPr>
        <w:t>Lucia Kurilovská, PhD.</w:t>
      </w:r>
    </w:p>
    <w:p w:rsidR="00FC24C7" w:rsidRPr="001F66EB" w:rsidRDefault="006D3EF7" w:rsidP="006D3EF7">
      <w:pPr>
        <w:tabs>
          <w:tab w:val="left" w:pos="1442"/>
        </w:tabs>
        <w:jc w:val="both"/>
        <w:rPr>
          <w:b/>
        </w:rPr>
      </w:pPr>
      <w:r w:rsidRPr="001F66EB">
        <w:t xml:space="preserve">  </w:t>
      </w:r>
      <w:r w:rsidR="00EF34FD" w:rsidRPr="001F66EB">
        <w:t xml:space="preserve">                      </w:t>
      </w:r>
      <w:r w:rsidR="007815E1">
        <w:t xml:space="preserve">       </w:t>
      </w:r>
      <w:r w:rsidR="00EF34FD" w:rsidRPr="001F66EB">
        <w:t>rektorka</w:t>
      </w:r>
    </w:p>
    <w:p w:rsidR="00FC24C7" w:rsidRPr="001F66EB" w:rsidRDefault="002D1899" w:rsidP="00FC24C7">
      <w:pPr>
        <w:jc w:val="both"/>
      </w:pPr>
      <w:r>
        <w:t xml:space="preserve">      </w:t>
      </w:r>
    </w:p>
    <w:p w:rsidR="00FC24C7" w:rsidRPr="001F66EB" w:rsidRDefault="00FC24C7" w:rsidP="00FC24C7">
      <w:pPr>
        <w:pStyle w:val="Import0"/>
        <w:jc w:val="center"/>
        <w:rPr>
          <w:rFonts w:ascii="Times New Roman" w:hAnsi="Times New Roman"/>
          <w:i/>
          <w:iCs/>
          <w:szCs w:val="24"/>
          <w:lang w:val="sk-SK"/>
        </w:rPr>
      </w:pPr>
    </w:p>
    <w:p w:rsidR="00FC24C7" w:rsidRPr="001F66EB" w:rsidRDefault="00FC24C7" w:rsidP="00FC24C7">
      <w:pPr>
        <w:pStyle w:val="Import0"/>
        <w:jc w:val="center"/>
        <w:rPr>
          <w:rFonts w:ascii="Times New Roman" w:hAnsi="Times New Roman"/>
          <w:i/>
          <w:iCs/>
          <w:szCs w:val="24"/>
          <w:lang w:val="sk-SK"/>
        </w:rPr>
      </w:pPr>
    </w:p>
    <w:p w:rsidR="00FC24C7" w:rsidRPr="001F66EB" w:rsidRDefault="00FC24C7" w:rsidP="00FC24C7">
      <w:pPr>
        <w:pStyle w:val="Import0"/>
        <w:jc w:val="center"/>
        <w:rPr>
          <w:rFonts w:ascii="Times New Roman" w:hAnsi="Times New Roman"/>
          <w:i/>
          <w:iCs/>
          <w:szCs w:val="24"/>
          <w:lang w:val="sk-SK"/>
        </w:rPr>
      </w:pPr>
    </w:p>
    <w:p w:rsidR="00FC24C7" w:rsidRPr="001F66EB" w:rsidRDefault="00FC24C7" w:rsidP="00FC24C7">
      <w:pPr>
        <w:pStyle w:val="Import0"/>
        <w:jc w:val="center"/>
        <w:rPr>
          <w:rFonts w:ascii="Times New Roman" w:hAnsi="Times New Roman"/>
          <w:i/>
          <w:iCs/>
          <w:szCs w:val="24"/>
          <w:lang w:val="sk-SK"/>
        </w:rPr>
      </w:pPr>
    </w:p>
    <w:p w:rsidR="00FC24C7" w:rsidRPr="001F66EB" w:rsidRDefault="00FC24C7" w:rsidP="00FC24C7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</w:tabs>
        <w:ind w:left="0"/>
        <w:jc w:val="center"/>
        <w:rPr>
          <w:rFonts w:ascii="Times New Roman" w:hAnsi="Times New Roman"/>
          <w:b/>
          <w:szCs w:val="24"/>
          <w:lang w:val="sk-SK"/>
        </w:rPr>
      </w:pPr>
    </w:p>
    <w:p w:rsidR="00EF34FD" w:rsidRPr="001F66EB" w:rsidRDefault="00EF34FD" w:rsidP="00FC24C7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</w:tabs>
        <w:ind w:left="0"/>
        <w:jc w:val="center"/>
        <w:rPr>
          <w:rFonts w:ascii="Times New Roman" w:hAnsi="Times New Roman"/>
          <w:b/>
          <w:szCs w:val="24"/>
          <w:lang w:val="sk-SK"/>
        </w:rPr>
      </w:pPr>
    </w:p>
    <w:p w:rsidR="00CB2711" w:rsidRPr="001F66EB" w:rsidRDefault="00CB2711" w:rsidP="00EF34F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</w:tabs>
        <w:spacing w:after="24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sk-SK"/>
        </w:rPr>
      </w:pPr>
    </w:p>
    <w:p w:rsidR="00FC24C7" w:rsidRPr="001F66EB" w:rsidRDefault="00EF34FD" w:rsidP="00EF34FD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</w:tabs>
        <w:spacing w:after="240" w:line="240" w:lineRule="auto"/>
        <w:ind w:left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1F66EB">
        <w:rPr>
          <w:rFonts w:ascii="Times New Roman" w:hAnsi="Times New Roman"/>
          <w:b/>
          <w:sz w:val="32"/>
          <w:szCs w:val="32"/>
          <w:lang w:val="sk-SK"/>
        </w:rPr>
        <w:t>Študijný program</w:t>
      </w:r>
    </w:p>
    <w:p w:rsidR="00FC24C7" w:rsidRPr="001F66EB" w:rsidRDefault="00EF34FD" w:rsidP="00991DC3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</w:tabs>
        <w:spacing w:after="120"/>
        <w:ind w:left="0"/>
        <w:jc w:val="center"/>
        <w:rPr>
          <w:rFonts w:ascii="Times New Roman" w:hAnsi="Times New Roman"/>
          <w:b/>
          <w:sz w:val="32"/>
          <w:szCs w:val="32"/>
          <w:lang w:val="sk-SK"/>
        </w:rPr>
      </w:pPr>
      <w:r w:rsidRPr="001F66EB">
        <w:rPr>
          <w:rFonts w:ascii="Times New Roman" w:hAnsi="Times New Roman"/>
          <w:b/>
          <w:sz w:val="32"/>
          <w:szCs w:val="32"/>
          <w:lang w:val="sk-SK"/>
        </w:rPr>
        <w:t>doplňujúceho pedagogického štúdia</w:t>
      </w:r>
    </w:p>
    <w:p w:rsidR="00FC24C7" w:rsidRPr="001F66EB" w:rsidRDefault="002212DA" w:rsidP="00314B74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</w:tabs>
        <w:ind w:left="0"/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sz w:val="32"/>
          <w:szCs w:val="32"/>
          <w:lang w:val="sk-SK"/>
        </w:rPr>
        <w:t>na výkon pracovnej</w:t>
      </w:r>
      <w:r w:rsidR="00EF34FD" w:rsidRPr="001F66EB">
        <w:rPr>
          <w:rFonts w:ascii="Times New Roman" w:hAnsi="Times New Roman"/>
          <w:sz w:val="32"/>
          <w:szCs w:val="32"/>
          <w:lang w:val="sk-SK"/>
        </w:rPr>
        <w:t xml:space="preserve"> činnosti učiteľa profesijných </w:t>
      </w:r>
      <w:r w:rsidR="006D3E24">
        <w:rPr>
          <w:rFonts w:ascii="Times New Roman" w:hAnsi="Times New Roman"/>
          <w:sz w:val="32"/>
          <w:szCs w:val="32"/>
          <w:lang w:val="sk-SK"/>
        </w:rPr>
        <w:t>predmetov na stredných odborných školách policajného zboru SR</w:t>
      </w:r>
      <w:bookmarkStart w:id="1" w:name="_GoBack"/>
      <w:bookmarkEnd w:id="1"/>
    </w:p>
    <w:p w:rsidR="00FC24C7" w:rsidRPr="001F66EB" w:rsidRDefault="00FC24C7" w:rsidP="00FC24C7">
      <w:pPr>
        <w:pStyle w:val="Import0"/>
        <w:jc w:val="both"/>
        <w:rPr>
          <w:rFonts w:ascii="Times New Roman" w:hAnsi="Times New Roman"/>
          <w:b/>
          <w:bCs/>
          <w:szCs w:val="24"/>
          <w:lang w:val="sk-SK"/>
        </w:rPr>
      </w:pPr>
    </w:p>
    <w:p w:rsidR="00FC24C7" w:rsidRPr="001F66EB" w:rsidRDefault="00FC24C7" w:rsidP="00FC24C7">
      <w:pPr>
        <w:pStyle w:val="Import0"/>
        <w:jc w:val="both"/>
        <w:rPr>
          <w:rFonts w:ascii="Times New Roman" w:hAnsi="Times New Roman"/>
          <w:b/>
          <w:bCs/>
          <w:szCs w:val="24"/>
          <w:lang w:val="sk-SK"/>
        </w:rPr>
      </w:pPr>
    </w:p>
    <w:p w:rsidR="00FC24C7" w:rsidRPr="001F66EB" w:rsidRDefault="00FC24C7" w:rsidP="00FC24C7">
      <w:pPr>
        <w:pStyle w:val="Import0"/>
        <w:jc w:val="both"/>
        <w:rPr>
          <w:rFonts w:ascii="Times New Roman" w:hAnsi="Times New Roman"/>
          <w:szCs w:val="24"/>
          <w:lang w:val="sk-SK"/>
        </w:rPr>
      </w:pPr>
    </w:p>
    <w:p w:rsidR="00FC24C7" w:rsidRPr="001F66EB" w:rsidRDefault="00FC24C7" w:rsidP="00FC24C7">
      <w:pPr>
        <w:pStyle w:val="Import0"/>
        <w:jc w:val="both"/>
        <w:rPr>
          <w:rFonts w:ascii="Times New Roman" w:hAnsi="Times New Roman"/>
          <w:szCs w:val="24"/>
          <w:lang w:val="sk-SK"/>
        </w:rPr>
      </w:pPr>
    </w:p>
    <w:p w:rsidR="00FC24C7" w:rsidRPr="001F66EB" w:rsidRDefault="00FC24C7" w:rsidP="00FC24C7">
      <w:pPr>
        <w:pStyle w:val="Import0"/>
        <w:jc w:val="both"/>
        <w:rPr>
          <w:rFonts w:ascii="Times New Roman" w:hAnsi="Times New Roman"/>
          <w:szCs w:val="24"/>
          <w:lang w:val="sk-SK"/>
        </w:rPr>
      </w:pPr>
    </w:p>
    <w:p w:rsidR="00FC24C7" w:rsidRPr="001F66EB" w:rsidRDefault="00FC24C7" w:rsidP="00FC24C7">
      <w:pPr>
        <w:pStyle w:val="Import0"/>
        <w:jc w:val="both"/>
        <w:rPr>
          <w:rFonts w:ascii="Times New Roman" w:hAnsi="Times New Roman"/>
          <w:szCs w:val="24"/>
          <w:lang w:val="sk-SK"/>
        </w:rPr>
      </w:pPr>
    </w:p>
    <w:p w:rsidR="00BF5469" w:rsidRPr="001F66EB" w:rsidRDefault="00BF5469" w:rsidP="00FC24C7">
      <w:pPr>
        <w:pStyle w:val="Import0"/>
        <w:jc w:val="both"/>
        <w:rPr>
          <w:rFonts w:ascii="Times New Roman" w:hAnsi="Times New Roman"/>
          <w:szCs w:val="24"/>
          <w:lang w:val="sk-SK"/>
        </w:rPr>
      </w:pPr>
    </w:p>
    <w:p w:rsidR="00BF5469" w:rsidRPr="001F66EB" w:rsidRDefault="00BF5469" w:rsidP="00FC24C7">
      <w:pPr>
        <w:pStyle w:val="Import0"/>
        <w:jc w:val="both"/>
        <w:rPr>
          <w:rFonts w:ascii="Times New Roman" w:hAnsi="Times New Roman"/>
          <w:szCs w:val="24"/>
          <w:lang w:val="sk-SK"/>
        </w:rPr>
      </w:pPr>
    </w:p>
    <w:p w:rsidR="00CB2711" w:rsidRPr="001F66EB" w:rsidRDefault="00CB2711" w:rsidP="00041510">
      <w:pPr>
        <w:pStyle w:val="Import6"/>
        <w:ind w:firstLine="0"/>
        <w:rPr>
          <w:rFonts w:ascii="Times New Roman" w:hAnsi="Times New Roman"/>
          <w:bCs/>
          <w:szCs w:val="24"/>
          <w:lang w:val="sk-SK"/>
        </w:rPr>
      </w:pPr>
    </w:p>
    <w:p w:rsidR="00CB2711" w:rsidRDefault="00CB2711" w:rsidP="00991DC3">
      <w:pPr>
        <w:pStyle w:val="Import6"/>
        <w:ind w:firstLine="0"/>
        <w:jc w:val="both"/>
        <w:rPr>
          <w:rFonts w:ascii="Times New Roman" w:hAnsi="Times New Roman"/>
          <w:bCs/>
          <w:szCs w:val="24"/>
          <w:lang w:val="sk-SK"/>
        </w:rPr>
      </w:pPr>
    </w:p>
    <w:p w:rsidR="00991DC3" w:rsidRDefault="00991DC3" w:rsidP="00991DC3">
      <w:pPr>
        <w:pStyle w:val="Import6"/>
        <w:ind w:firstLine="0"/>
        <w:jc w:val="both"/>
        <w:rPr>
          <w:rFonts w:ascii="Times New Roman" w:hAnsi="Times New Roman"/>
          <w:bCs/>
          <w:szCs w:val="24"/>
          <w:lang w:val="sk-SK"/>
        </w:rPr>
      </w:pPr>
    </w:p>
    <w:p w:rsidR="00991DC3" w:rsidRDefault="00991DC3" w:rsidP="00991DC3">
      <w:pPr>
        <w:pStyle w:val="Import6"/>
        <w:ind w:firstLine="0"/>
        <w:jc w:val="both"/>
        <w:rPr>
          <w:rFonts w:ascii="Times New Roman" w:hAnsi="Times New Roman"/>
          <w:bCs/>
          <w:szCs w:val="24"/>
          <w:lang w:val="sk-SK"/>
        </w:rPr>
      </w:pPr>
    </w:p>
    <w:p w:rsidR="00991DC3" w:rsidRDefault="00991DC3" w:rsidP="00991DC3">
      <w:pPr>
        <w:pStyle w:val="Import6"/>
        <w:ind w:firstLine="0"/>
        <w:jc w:val="both"/>
        <w:rPr>
          <w:rFonts w:ascii="Times New Roman" w:hAnsi="Times New Roman"/>
          <w:bCs/>
          <w:szCs w:val="24"/>
          <w:lang w:val="sk-SK"/>
        </w:rPr>
      </w:pPr>
    </w:p>
    <w:p w:rsidR="00991DC3" w:rsidRDefault="00991DC3" w:rsidP="00991DC3">
      <w:pPr>
        <w:pStyle w:val="Import6"/>
        <w:ind w:firstLine="0"/>
        <w:jc w:val="both"/>
        <w:rPr>
          <w:rFonts w:ascii="Times New Roman" w:hAnsi="Times New Roman"/>
          <w:bCs/>
          <w:szCs w:val="24"/>
          <w:lang w:val="sk-SK"/>
        </w:rPr>
      </w:pPr>
    </w:p>
    <w:p w:rsidR="00991DC3" w:rsidRPr="001F66EB" w:rsidRDefault="00991DC3" w:rsidP="00991DC3">
      <w:pPr>
        <w:pStyle w:val="Import6"/>
        <w:ind w:firstLine="0"/>
        <w:jc w:val="both"/>
        <w:rPr>
          <w:rFonts w:ascii="Times New Roman" w:hAnsi="Times New Roman"/>
          <w:bCs/>
          <w:szCs w:val="24"/>
          <w:lang w:val="sk-SK"/>
        </w:rPr>
      </w:pPr>
    </w:p>
    <w:p w:rsidR="00041510" w:rsidRDefault="00FC24C7" w:rsidP="00FC24C7">
      <w:pPr>
        <w:pStyle w:val="Import6"/>
        <w:ind w:firstLine="0"/>
        <w:jc w:val="center"/>
        <w:rPr>
          <w:rFonts w:ascii="Times New Roman" w:hAnsi="Times New Roman"/>
          <w:bCs/>
          <w:szCs w:val="24"/>
          <w:lang w:val="sk-SK"/>
        </w:rPr>
      </w:pPr>
      <w:r w:rsidRPr="001F66EB">
        <w:rPr>
          <w:rFonts w:ascii="Times New Roman" w:hAnsi="Times New Roman"/>
          <w:bCs/>
          <w:szCs w:val="24"/>
          <w:lang w:val="sk-SK"/>
        </w:rPr>
        <w:t>Bratislava</w:t>
      </w:r>
      <w:r w:rsidR="007518F0">
        <w:rPr>
          <w:rFonts w:ascii="Times New Roman" w:hAnsi="Times New Roman"/>
          <w:bCs/>
          <w:szCs w:val="24"/>
          <w:lang w:val="sk-SK"/>
        </w:rPr>
        <w:t xml:space="preserve"> </w:t>
      </w:r>
      <w:r w:rsidR="00314B74">
        <w:rPr>
          <w:rFonts w:ascii="Times New Roman" w:hAnsi="Times New Roman"/>
          <w:bCs/>
          <w:szCs w:val="24"/>
          <w:lang w:val="sk-SK"/>
        </w:rPr>
        <w:t>2020</w:t>
      </w:r>
    </w:p>
    <w:p w:rsidR="00883D12" w:rsidRDefault="00041510" w:rsidP="00883D12">
      <w:pPr>
        <w:pStyle w:val="Odsekzoznamu"/>
        <w:spacing w:after="6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Cs w:val="24"/>
        </w:rPr>
        <w:br w:type="page"/>
      </w:r>
      <w:r w:rsidR="00883D12" w:rsidRPr="00883D12">
        <w:rPr>
          <w:rFonts w:ascii="Times New Roman" w:hAnsi="Times New Roman"/>
          <w:b/>
          <w:sz w:val="24"/>
          <w:szCs w:val="24"/>
        </w:rPr>
        <w:lastRenderedPageBreak/>
        <w:t>Druh vzdelávania:</w:t>
      </w:r>
    </w:p>
    <w:p w:rsidR="00883D12" w:rsidRPr="00883D12" w:rsidRDefault="00883D12" w:rsidP="00883D12">
      <w:pPr>
        <w:pStyle w:val="Odsekzoznamu"/>
        <w:spacing w:after="12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883D12">
        <w:rPr>
          <w:rFonts w:ascii="Times New Roman" w:hAnsi="Times New Roman"/>
          <w:sz w:val="24"/>
          <w:szCs w:val="24"/>
        </w:rPr>
        <w:t>Program doplňujúceho  pedagogického štúdia (</w:t>
      </w:r>
      <w:r w:rsidR="00444D24">
        <w:rPr>
          <w:rFonts w:ascii="Times New Roman" w:hAnsi="Times New Roman"/>
          <w:sz w:val="24"/>
          <w:szCs w:val="24"/>
        </w:rPr>
        <w:t>ďalej len „</w:t>
      </w:r>
      <w:r w:rsidRPr="00883D12">
        <w:rPr>
          <w:rFonts w:ascii="Times New Roman" w:hAnsi="Times New Roman"/>
          <w:sz w:val="24"/>
          <w:szCs w:val="24"/>
        </w:rPr>
        <w:t>PDPŠ</w:t>
      </w:r>
      <w:r w:rsidR="00444D24">
        <w:rPr>
          <w:rFonts w:ascii="Times New Roman" w:hAnsi="Times New Roman"/>
          <w:sz w:val="24"/>
          <w:szCs w:val="24"/>
        </w:rPr>
        <w:t>“</w:t>
      </w:r>
      <w:r w:rsidRPr="00883D12">
        <w:rPr>
          <w:rFonts w:ascii="Times New Roman" w:hAnsi="Times New Roman"/>
          <w:sz w:val="24"/>
          <w:szCs w:val="24"/>
        </w:rPr>
        <w:t>) - 9230</w:t>
      </w:r>
    </w:p>
    <w:p w:rsidR="004B2F16" w:rsidRPr="00883D12" w:rsidRDefault="005B161A" w:rsidP="004B2F16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after="60" w:line="240" w:lineRule="auto"/>
        <w:ind w:left="3260" w:hanging="3260"/>
        <w:jc w:val="both"/>
        <w:rPr>
          <w:rFonts w:ascii="Times New Roman" w:hAnsi="Times New Roman"/>
          <w:b/>
          <w:szCs w:val="24"/>
          <w:lang w:val="sk-SK"/>
        </w:rPr>
      </w:pPr>
      <w:r w:rsidRPr="00883D12">
        <w:rPr>
          <w:rFonts w:ascii="Times New Roman" w:hAnsi="Times New Roman"/>
          <w:b/>
          <w:szCs w:val="24"/>
          <w:lang w:val="sk-SK"/>
        </w:rPr>
        <w:t>Názov a adresa vysokej školy</w:t>
      </w:r>
      <w:r w:rsidR="00883D12">
        <w:rPr>
          <w:rFonts w:ascii="Times New Roman" w:hAnsi="Times New Roman"/>
          <w:b/>
          <w:szCs w:val="24"/>
          <w:lang w:val="sk-SK"/>
        </w:rPr>
        <w:t>:</w:t>
      </w:r>
    </w:p>
    <w:p w:rsidR="005B161A" w:rsidRPr="004D243E" w:rsidRDefault="004D243E" w:rsidP="004D243E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after="120" w:line="240" w:lineRule="auto"/>
        <w:ind w:left="3261" w:hanging="3261"/>
        <w:jc w:val="both"/>
        <w:rPr>
          <w:rFonts w:ascii="Times New Roman" w:hAnsi="Times New Roman"/>
          <w:bCs/>
          <w:szCs w:val="24"/>
          <w:lang w:val="sk-SK"/>
        </w:rPr>
      </w:pPr>
      <w:r w:rsidRPr="004D243E">
        <w:rPr>
          <w:rFonts w:ascii="Times New Roman" w:hAnsi="Times New Roman"/>
          <w:szCs w:val="24"/>
          <w:lang w:val="sk-SK"/>
        </w:rPr>
        <w:t>Akadémia Policajného zboru v Bratislave, Sklabinská 1, 835 17 Bratislava</w:t>
      </w:r>
      <w:r w:rsidR="004B2F16">
        <w:rPr>
          <w:rFonts w:ascii="Times New Roman" w:hAnsi="Times New Roman"/>
          <w:szCs w:val="24"/>
          <w:lang w:val="sk-SK"/>
        </w:rPr>
        <w:t>.</w:t>
      </w:r>
    </w:p>
    <w:p w:rsidR="005B161A" w:rsidRPr="004D243E" w:rsidRDefault="005B161A" w:rsidP="004D243E">
      <w:pPr>
        <w:pStyle w:val="Import6"/>
        <w:spacing w:after="120" w:line="240" w:lineRule="auto"/>
        <w:ind w:firstLine="0"/>
        <w:jc w:val="both"/>
        <w:rPr>
          <w:rFonts w:ascii="Times New Roman" w:hAnsi="Times New Roman"/>
          <w:b/>
          <w:szCs w:val="24"/>
          <w:lang w:val="sk-SK"/>
        </w:rPr>
      </w:pPr>
      <w:r w:rsidRPr="004D243E">
        <w:rPr>
          <w:rFonts w:ascii="Times New Roman" w:hAnsi="Times New Roman"/>
          <w:b/>
          <w:szCs w:val="24"/>
          <w:lang w:val="sk-SK"/>
        </w:rPr>
        <w:t>IČO</w:t>
      </w:r>
      <w:r w:rsidR="004D243E" w:rsidRPr="004D243E">
        <w:rPr>
          <w:rFonts w:ascii="Times New Roman" w:hAnsi="Times New Roman"/>
          <w:b/>
          <w:szCs w:val="24"/>
          <w:lang w:val="sk-SK"/>
        </w:rPr>
        <w:t xml:space="preserve">: </w:t>
      </w:r>
      <w:r w:rsidR="004D243E" w:rsidRPr="004D243E">
        <w:rPr>
          <w:rFonts w:ascii="Times New Roman" w:hAnsi="Times New Roman"/>
          <w:szCs w:val="24"/>
          <w:lang w:val="sk-SK"/>
        </w:rPr>
        <w:t>00735779</w:t>
      </w:r>
    </w:p>
    <w:p w:rsidR="004B2F16" w:rsidRDefault="004D243E" w:rsidP="004B2F16">
      <w:pPr>
        <w:pStyle w:val="Import6"/>
        <w:spacing w:after="60" w:line="240" w:lineRule="auto"/>
        <w:ind w:firstLine="0"/>
        <w:jc w:val="both"/>
        <w:rPr>
          <w:rFonts w:ascii="Times New Roman" w:hAnsi="Times New Roman"/>
          <w:b/>
          <w:szCs w:val="24"/>
          <w:lang w:val="sk-SK"/>
        </w:rPr>
      </w:pPr>
      <w:r w:rsidRPr="004D243E">
        <w:rPr>
          <w:rFonts w:ascii="Times New Roman" w:hAnsi="Times New Roman"/>
          <w:b/>
          <w:szCs w:val="24"/>
          <w:lang w:val="sk-SK"/>
        </w:rPr>
        <w:t>Názov programu dop</w:t>
      </w:r>
      <w:r w:rsidR="00883D12">
        <w:rPr>
          <w:rFonts w:ascii="Times New Roman" w:hAnsi="Times New Roman"/>
          <w:b/>
          <w:szCs w:val="24"/>
          <w:lang w:val="sk-SK"/>
        </w:rPr>
        <w:t>lňujúceho pedagogického štúdia:</w:t>
      </w:r>
    </w:p>
    <w:p w:rsidR="005B161A" w:rsidRPr="004D243E" w:rsidRDefault="004D243E" w:rsidP="004D243E">
      <w:pPr>
        <w:pStyle w:val="Import6"/>
        <w:spacing w:after="120" w:line="240" w:lineRule="auto"/>
        <w:ind w:firstLine="0"/>
        <w:jc w:val="both"/>
        <w:rPr>
          <w:rFonts w:ascii="Times New Roman" w:hAnsi="Times New Roman"/>
          <w:b/>
          <w:szCs w:val="24"/>
          <w:lang w:val="sk-SK"/>
        </w:rPr>
      </w:pPr>
      <w:r w:rsidRPr="004D243E">
        <w:rPr>
          <w:rFonts w:ascii="Times New Roman" w:hAnsi="Times New Roman"/>
          <w:szCs w:val="24"/>
          <w:lang w:val="sk-SK"/>
        </w:rPr>
        <w:t xml:space="preserve">Program doplňujúceho pedagogického štúdia na výkon pracovnej činnosti učiteľa </w:t>
      </w:r>
      <w:r w:rsidR="008A449C" w:rsidRPr="008A449C">
        <w:rPr>
          <w:rFonts w:ascii="Times New Roman" w:hAnsi="Times New Roman"/>
          <w:szCs w:val="24"/>
          <w:lang w:val="sk-SK"/>
        </w:rPr>
        <w:t>profesijných predmetov na stredných odborných školách Policajného zboru SR</w:t>
      </w:r>
      <w:r w:rsidR="008A449C">
        <w:rPr>
          <w:rFonts w:ascii="Times New Roman" w:hAnsi="Times New Roman"/>
          <w:szCs w:val="24"/>
          <w:lang w:val="sk-SK"/>
        </w:rPr>
        <w:t xml:space="preserve">. </w:t>
      </w:r>
    </w:p>
    <w:p w:rsidR="004B2F16" w:rsidRDefault="004D243E" w:rsidP="004B2F16">
      <w:pPr>
        <w:pStyle w:val="Import6"/>
        <w:spacing w:after="60" w:line="240" w:lineRule="auto"/>
        <w:ind w:firstLine="0"/>
        <w:jc w:val="both"/>
        <w:rPr>
          <w:rFonts w:ascii="Times New Roman" w:hAnsi="Times New Roman"/>
          <w:b/>
          <w:szCs w:val="24"/>
          <w:lang w:val="sk-SK"/>
        </w:rPr>
      </w:pPr>
      <w:r w:rsidRPr="004D243E">
        <w:rPr>
          <w:rFonts w:ascii="Times New Roman" w:hAnsi="Times New Roman"/>
          <w:b/>
          <w:szCs w:val="24"/>
          <w:lang w:val="sk-SK"/>
        </w:rPr>
        <w:t xml:space="preserve">Forma štúdia: </w:t>
      </w:r>
    </w:p>
    <w:p w:rsidR="004D243E" w:rsidRPr="004D243E" w:rsidRDefault="008A449C" w:rsidP="004D243E">
      <w:pPr>
        <w:pStyle w:val="Import6"/>
        <w:spacing w:after="120" w:line="240" w:lineRule="auto"/>
        <w:ind w:firstLine="0"/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Prezenčná</w:t>
      </w:r>
    </w:p>
    <w:p w:rsidR="004B2F16" w:rsidRDefault="004D243E" w:rsidP="004B2F16">
      <w:pPr>
        <w:pStyle w:val="Import6"/>
        <w:spacing w:after="60" w:line="240" w:lineRule="auto"/>
        <w:ind w:firstLine="0"/>
        <w:jc w:val="both"/>
        <w:rPr>
          <w:rFonts w:ascii="Times New Roman" w:hAnsi="Times New Roman"/>
          <w:b/>
          <w:szCs w:val="24"/>
          <w:lang w:val="sk-SK"/>
        </w:rPr>
      </w:pPr>
      <w:r w:rsidRPr="004D243E">
        <w:rPr>
          <w:rFonts w:ascii="Times New Roman" w:hAnsi="Times New Roman"/>
          <w:b/>
          <w:szCs w:val="24"/>
          <w:lang w:val="sk-SK"/>
        </w:rPr>
        <w:t xml:space="preserve">Názov kategórie: </w:t>
      </w:r>
    </w:p>
    <w:p w:rsidR="004D243E" w:rsidRPr="004D243E" w:rsidRDefault="004D243E" w:rsidP="004D243E">
      <w:pPr>
        <w:pStyle w:val="Import6"/>
        <w:spacing w:after="120" w:line="240" w:lineRule="auto"/>
        <w:ind w:firstLine="0"/>
        <w:jc w:val="both"/>
        <w:rPr>
          <w:rFonts w:ascii="Times New Roman" w:hAnsi="Times New Roman"/>
          <w:b/>
          <w:szCs w:val="24"/>
          <w:lang w:val="sk-SK"/>
        </w:rPr>
      </w:pPr>
      <w:r w:rsidRPr="004D243E">
        <w:rPr>
          <w:rFonts w:ascii="Times New Roman" w:hAnsi="Times New Roman"/>
          <w:szCs w:val="24"/>
          <w:lang w:val="sk-SK"/>
        </w:rPr>
        <w:t>Učiteľ</w:t>
      </w:r>
    </w:p>
    <w:p w:rsidR="004B2F16" w:rsidRDefault="004D243E" w:rsidP="004B2F16">
      <w:pPr>
        <w:pStyle w:val="Import6"/>
        <w:spacing w:after="60" w:line="240" w:lineRule="auto"/>
        <w:ind w:firstLine="0"/>
        <w:jc w:val="both"/>
        <w:rPr>
          <w:rFonts w:ascii="Times New Roman" w:hAnsi="Times New Roman"/>
          <w:b/>
          <w:szCs w:val="24"/>
          <w:lang w:val="sk-SK"/>
        </w:rPr>
      </w:pPr>
      <w:r w:rsidRPr="004D243E">
        <w:rPr>
          <w:rFonts w:ascii="Times New Roman" w:hAnsi="Times New Roman"/>
          <w:b/>
          <w:szCs w:val="24"/>
          <w:lang w:val="sk-SK"/>
        </w:rPr>
        <w:t xml:space="preserve">Názov podkategórie: </w:t>
      </w:r>
    </w:p>
    <w:p w:rsidR="004D243E" w:rsidRPr="004D243E" w:rsidRDefault="004D243E" w:rsidP="004D243E">
      <w:pPr>
        <w:pStyle w:val="Import6"/>
        <w:spacing w:after="120" w:line="240" w:lineRule="auto"/>
        <w:ind w:firstLine="0"/>
        <w:jc w:val="both"/>
        <w:rPr>
          <w:rFonts w:ascii="Times New Roman" w:hAnsi="Times New Roman"/>
          <w:bCs/>
          <w:szCs w:val="24"/>
          <w:lang w:val="sk-SK"/>
        </w:rPr>
      </w:pPr>
      <w:r w:rsidRPr="004D243E">
        <w:rPr>
          <w:rFonts w:ascii="Times New Roman" w:hAnsi="Times New Roman"/>
          <w:szCs w:val="24"/>
          <w:lang w:val="sk-SK"/>
        </w:rPr>
        <w:t>Učiteľ profesijných predmetov strednej odbornej školy Policajného zboru so zameraním na predmety študijného programu Bezpečnostnoprávna ochrana osôb a majetku (</w:t>
      </w:r>
      <w:r w:rsidR="009478F3">
        <w:rPr>
          <w:rFonts w:ascii="Times New Roman" w:hAnsi="Times New Roman"/>
          <w:szCs w:val="24"/>
          <w:lang w:val="sk-SK"/>
        </w:rPr>
        <w:t>krízový manažment</w:t>
      </w:r>
      <w:r w:rsidRPr="004D243E">
        <w:rPr>
          <w:rFonts w:ascii="Times New Roman" w:hAnsi="Times New Roman"/>
          <w:szCs w:val="24"/>
          <w:lang w:val="sk-SK"/>
        </w:rPr>
        <w:t xml:space="preserve">, </w:t>
      </w:r>
      <w:r w:rsidR="009478F3">
        <w:rPr>
          <w:rFonts w:ascii="Times New Roman" w:hAnsi="Times New Roman"/>
          <w:szCs w:val="24"/>
          <w:lang w:val="sk-SK"/>
        </w:rPr>
        <w:t xml:space="preserve">legislatíva krízových situácií, manažment bezpečnostných rizík, </w:t>
      </w:r>
      <w:r w:rsidRPr="004D243E">
        <w:rPr>
          <w:rFonts w:ascii="Times New Roman" w:hAnsi="Times New Roman"/>
          <w:szCs w:val="24"/>
          <w:lang w:val="sk-SK"/>
        </w:rPr>
        <w:t>poriadková polícia, hraničná a cudzinecká polícia, dopravná polícia, služobná príprava, právo).</w:t>
      </w:r>
    </w:p>
    <w:p w:rsidR="00FC24C7" w:rsidRPr="004D243E" w:rsidRDefault="00D252AA" w:rsidP="004D243E">
      <w:pPr>
        <w:pStyle w:val="Import6"/>
        <w:spacing w:after="60" w:line="240" w:lineRule="auto"/>
        <w:ind w:firstLine="0"/>
        <w:jc w:val="both"/>
        <w:rPr>
          <w:rFonts w:ascii="Times New Roman" w:hAnsi="Times New Roman"/>
          <w:b/>
          <w:bCs/>
          <w:szCs w:val="24"/>
          <w:lang w:val="sk-SK"/>
        </w:rPr>
      </w:pPr>
      <w:r w:rsidRPr="004D243E">
        <w:rPr>
          <w:rFonts w:ascii="Times New Roman" w:hAnsi="Times New Roman"/>
          <w:b/>
          <w:szCs w:val="24"/>
          <w:lang w:val="sk-SK"/>
        </w:rPr>
        <w:t>Ciele štúdia:</w:t>
      </w:r>
    </w:p>
    <w:p w:rsidR="00D252AA" w:rsidRPr="004D243E" w:rsidRDefault="00D252AA" w:rsidP="004D243E">
      <w:pPr>
        <w:spacing w:after="60"/>
        <w:rPr>
          <w:i/>
        </w:rPr>
      </w:pPr>
      <w:r w:rsidRPr="004D243E">
        <w:rPr>
          <w:i/>
        </w:rPr>
        <w:t>Hlavný cieľ:</w:t>
      </w:r>
    </w:p>
    <w:p w:rsidR="00D252AA" w:rsidRPr="001F66EB" w:rsidRDefault="00D252AA" w:rsidP="00381ACD">
      <w:pPr>
        <w:spacing w:after="60"/>
        <w:ind w:firstLine="284"/>
        <w:jc w:val="both"/>
      </w:pPr>
      <w:r w:rsidRPr="004D243E">
        <w:t>Získať pedagogickú s</w:t>
      </w:r>
      <w:r w:rsidR="00991DC3" w:rsidRPr="004D243E">
        <w:t>pôsobilosť na</w:t>
      </w:r>
      <w:r w:rsidR="00DA3243">
        <w:t xml:space="preserve"> vyučovanie predmetov strednej odbornej školy PZ, </w:t>
      </w:r>
      <w:r w:rsidR="00991DC3">
        <w:t xml:space="preserve">so zameraním na </w:t>
      </w:r>
      <w:r w:rsidR="00991DC3" w:rsidRPr="00991DC3">
        <w:rPr>
          <w:i/>
        </w:rPr>
        <w:t>študijný program</w:t>
      </w:r>
      <w:r w:rsidRPr="001F66EB">
        <w:t xml:space="preserve"> </w:t>
      </w:r>
      <w:r w:rsidRPr="00991DC3">
        <w:rPr>
          <w:i/>
        </w:rPr>
        <w:t>Bezpečnostnoprávna ochrana osôb a</w:t>
      </w:r>
      <w:r w:rsidR="00DA3243">
        <w:rPr>
          <w:i/>
        </w:rPr>
        <w:t> </w:t>
      </w:r>
      <w:r w:rsidR="00991DC3" w:rsidRPr="00991DC3">
        <w:rPr>
          <w:i/>
        </w:rPr>
        <w:t>majetku</w:t>
      </w:r>
      <w:r w:rsidR="00DA3243">
        <w:t xml:space="preserve"> (Skupina odborov vzdel</w:t>
      </w:r>
      <w:r w:rsidR="00381ACD">
        <w:t xml:space="preserve">ávania 92, Bezpečnostné služby), </w:t>
      </w:r>
      <w:r w:rsidR="00F125CF">
        <w:t xml:space="preserve">v zmysle Vyhlášky MŠVVaŠ SR  1/2020 Z.z. o kvalifikačných predpokladoch pedagogických zamestnancov a odborných zamestnancov, príloha č.1, IV.časť. </w:t>
      </w:r>
    </w:p>
    <w:p w:rsidR="002A2534" w:rsidRPr="00381ACD" w:rsidRDefault="006F72BA" w:rsidP="00381ACD">
      <w:pPr>
        <w:jc w:val="both"/>
      </w:pPr>
      <w:r>
        <w:rPr>
          <w:i/>
        </w:rPr>
        <w:t>Čiastkové</w:t>
      </w:r>
      <w:r w:rsidR="00D252AA" w:rsidRPr="001F66EB">
        <w:rPr>
          <w:i/>
        </w:rPr>
        <w:t xml:space="preserve"> ciele:</w:t>
      </w:r>
    </w:p>
    <w:p w:rsidR="00EC187E" w:rsidRDefault="00EC187E" w:rsidP="00EC187E">
      <w:pPr>
        <w:spacing w:after="120"/>
        <w:ind w:firstLine="284"/>
        <w:jc w:val="both"/>
      </w:pPr>
      <w:r>
        <w:t>Absolventi nadobudnú vedomosti a budú disponovať zručnosťami, vyplývajúcimi z hlavného cieľa a z cieľov jednotlivých tematických celkov:</w:t>
      </w:r>
    </w:p>
    <w:p w:rsidR="00EC187E" w:rsidRPr="007D0C9B" w:rsidRDefault="00EC187E" w:rsidP="00EC187E">
      <w:pPr>
        <w:pStyle w:val="Odsekzoznamu"/>
        <w:numPr>
          <w:ilvl w:val="0"/>
          <w:numId w:val="48"/>
        </w:numPr>
        <w:tabs>
          <w:tab w:val="left" w:pos="2127"/>
        </w:tabs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7D0C9B">
        <w:rPr>
          <w:rFonts w:ascii="Times New Roman" w:hAnsi="Times New Roman"/>
          <w:sz w:val="24"/>
          <w:szCs w:val="24"/>
        </w:rPr>
        <w:t>Pedagogicko-psychologický (pedagogika, psychológia).</w:t>
      </w:r>
    </w:p>
    <w:p w:rsidR="00EC187E" w:rsidRPr="007D0C9B" w:rsidRDefault="00EC187E" w:rsidP="00EC187E">
      <w:pPr>
        <w:pStyle w:val="Odsekzoznamu"/>
        <w:numPr>
          <w:ilvl w:val="0"/>
          <w:numId w:val="48"/>
        </w:numPr>
        <w:tabs>
          <w:tab w:val="left" w:pos="2127"/>
        </w:tabs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7D0C9B">
        <w:rPr>
          <w:rFonts w:ascii="Times New Roman" w:hAnsi="Times New Roman"/>
          <w:sz w:val="24"/>
          <w:szCs w:val="24"/>
        </w:rPr>
        <w:t>Predmetovo-didaktický (učiteľstvo profesijných predmetov).</w:t>
      </w:r>
    </w:p>
    <w:p w:rsidR="00D252AA" w:rsidRPr="00381ACD" w:rsidRDefault="00EC187E" w:rsidP="00381ACD">
      <w:pPr>
        <w:pStyle w:val="Odsekzoznamu"/>
        <w:numPr>
          <w:ilvl w:val="0"/>
          <w:numId w:val="48"/>
        </w:numPr>
        <w:tabs>
          <w:tab w:val="left" w:pos="212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0C9B">
        <w:rPr>
          <w:rFonts w:ascii="Times New Roman" w:hAnsi="Times New Roman"/>
          <w:sz w:val="24"/>
          <w:szCs w:val="24"/>
        </w:rPr>
        <w:t xml:space="preserve">Predmetovo-odborový (krízový manažment, krízový manažment vo verejnej správe, legislatíva krízových situácií, teória bezpečnostných rizík, manažment bezpečnostných rizík, kriminalistika, poriadková polícia, hraničná a cudzinecká polícia, dopravná polícia, právo). </w:t>
      </w:r>
    </w:p>
    <w:p w:rsidR="00EC187E" w:rsidRDefault="00EC187E" w:rsidP="004B2F16">
      <w:pPr>
        <w:spacing w:after="120"/>
        <w:ind w:firstLine="284"/>
        <w:jc w:val="both"/>
      </w:pPr>
      <w:r>
        <w:t>V zmysle §5ods.4 a prílohy č.1, časť A vyhlášky č.361/2019 Z.z.</w:t>
      </w:r>
    </w:p>
    <w:p w:rsidR="00EC187E" w:rsidRDefault="00EC187E" w:rsidP="004B2F16">
      <w:pPr>
        <w:spacing w:after="120"/>
        <w:ind w:firstLine="284"/>
        <w:jc w:val="both"/>
        <w:rPr>
          <w:i/>
        </w:rPr>
      </w:pPr>
      <w:r w:rsidRPr="00EC187E">
        <w:rPr>
          <w:i/>
        </w:rPr>
        <w:t>Špecifické ciele</w:t>
      </w:r>
    </w:p>
    <w:p w:rsidR="00EC187E" w:rsidRPr="00967579" w:rsidRDefault="00EC187E" w:rsidP="004B2F16">
      <w:pPr>
        <w:spacing w:after="120"/>
        <w:ind w:firstLine="284"/>
        <w:jc w:val="both"/>
        <w:rPr>
          <w:b/>
          <w:color w:val="984806"/>
        </w:rPr>
      </w:pPr>
      <w:r>
        <w:t>Špecifickými cieľmi</w:t>
      </w:r>
      <w:r w:rsidR="007D0C9B">
        <w:t xml:space="preserve"> sú nadobudnuté vedomosti a zručnosti</w:t>
      </w:r>
      <w:r w:rsidRPr="00EC187E">
        <w:t xml:space="preserve"> z oblasti pedagogiky,</w:t>
      </w:r>
      <w:r w:rsidRPr="00EC187E">
        <w:rPr>
          <w:color w:val="00B0F0"/>
        </w:rPr>
        <w:t xml:space="preserve"> </w:t>
      </w:r>
      <w:r w:rsidRPr="00EC187E">
        <w:t>psychológie a odborovej didaktiky profesijných predmetov podľa opisu študijných odborov učiteľstva a na tomto základe rozvíjať vedomosti, zručnosti a schopnosti učiteľov k ich tvorivej aplikácii vo výchovno-vzdelávacej práci v súlade s najnovšími progresívnymi vedeckými poznatkami a spoločenskými potrebami.</w:t>
      </w:r>
      <w:r>
        <w:t xml:space="preserve"> </w:t>
      </w:r>
    </w:p>
    <w:p w:rsidR="003974EF" w:rsidRPr="005B161A" w:rsidRDefault="00BE56C0" w:rsidP="00A0544A">
      <w:pPr>
        <w:spacing w:after="60"/>
        <w:jc w:val="both"/>
        <w:rPr>
          <w:b/>
        </w:rPr>
      </w:pPr>
      <w:r>
        <w:rPr>
          <w:b/>
        </w:rPr>
        <w:t>Profil absolventa</w:t>
      </w:r>
    </w:p>
    <w:p w:rsidR="00F07478" w:rsidRDefault="003974EF" w:rsidP="00F07478">
      <w:pPr>
        <w:spacing w:after="120"/>
        <w:ind w:firstLine="284"/>
        <w:jc w:val="both"/>
      </w:pPr>
      <w:r w:rsidRPr="005B161A">
        <w:t>Doplňujúcim pedagogickým štúdiom na Akadémii Policajného zboru v</w:t>
      </w:r>
      <w:r w:rsidR="00382B31" w:rsidRPr="005B161A">
        <w:t xml:space="preserve"> </w:t>
      </w:r>
      <w:r w:rsidRPr="005B161A">
        <w:t>Bratislave</w:t>
      </w:r>
      <w:r w:rsidR="00FB7142" w:rsidRPr="005B161A">
        <w:t xml:space="preserve"> (ďalej len „akadémia“) </w:t>
      </w:r>
      <w:r w:rsidRPr="005B161A">
        <w:t xml:space="preserve">absolvent - učiteľ získa pedagogickú spôsobilosť na výkon </w:t>
      </w:r>
      <w:r w:rsidR="00991DC3" w:rsidRPr="005B161A">
        <w:t>pracovnej</w:t>
      </w:r>
      <w:r w:rsidRPr="005B161A">
        <w:t xml:space="preserve"> činnosti vyučovať profesijné predmety študijného programu Bezpečnostnoprávna ochrana osôb a</w:t>
      </w:r>
      <w:r w:rsidR="00BE56C0">
        <w:t> </w:t>
      </w:r>
      <w:r w:rsidRPr="005B161A">
        <w:t>majetku</w:t>
      </w:r>
      <w:r w:rsidR="00BE56C0">
        <w:t xml:space="preserve"> na stredných odborných školách Policajného zboru</w:t>
      </w:r>
      <w:r w:rsidRPr="005B161A">
        <w:t xml:space="preserve">. Absolvent programu doplňujúceho pedagogického štúdia má </w:t>
      </w:r>
      <w:r w:rsidRPr="005B161A">
        <w:lastRenderedPageBreak/>
        <w:t>zvládnuté komplexné znalosti pre výkon pedagogickej praxe, vie ich aplikovať, ovláda systém a</w:t>
      </w:r>
      <w:r w:rsidR="00382B31" w:rsidRPr="005B161A">
        <w:t xml:space="preserve"> </w:t>
      </w:r>
      <w:r w:rsidRPr="005B161A">
        <w:t>metodiku tvorby zámerov a</w:t>
      </w:r>
      <w:r w:rsidR="00382B31" w:rsidRPr="005B161A">
        <w:t xml:space="preserve"> </w:t>
      </w:r>
      <w:r w:rsidRPr="005B161A">
        <w:t>koncepcií činnosti pedagogickej praxe.</w:t>
      </w:r>
      <w:r w:rsidR="00F07478">
        <w:tab/>
      </w:r>
      <w:r w:rsidR="00F07478">
        <w:tab/>
      </w:r>
    </w:p>
    <w:p w:rsidR="00B701FF" w:rsidRPr="004B2F16" w:rsidRDefault="00B701FF" w:rsidP="00F07478">
      <w:pPr>
        <w:spacing w:after="120"/>
        <w:jc w:val="both"/>
      </w:pPr>
      <w:r w:rsidRPr="001F66EB">
        <w:rPr>
          <w:b/>
        </w:rPr>
        <w:t>Účastníci štúdia</w:t>
      </w:r>
    </w:p>
    <w:p w:rsidR="000C0AC9" w:rsidRDefault="00B701FF" w:rsidP="00F07478">
      <w:pPr>
        <w:spacing w:after="120"/>
        <w:ind w:firstLine="284"/>
        <w:jc w:val="both"/>
      </w:pPr>
      <w:r w:rsidRPr="001F66EB">
        <w:t xml:space="preserve">Na doplňujúce pedagogické štúdium podľa </w:t>
      </w:r>
      <w:r w:rsidRPr="003B797B">
        <w:t xml:space="preserve">§ </w:t>
      </w:r>
      <w:r w:rsidR="000F557D" w:rsidRPr="003B797B">
        <w:t xml:space="preserve">43 ods. 4 </w:t>
      </w:r>
      <w:r w:rsidRPr="003B797B">
        <w:t>zákona č.</w:t>
      </w:r>
      <w:r w:rsidR="000F557D" w:rsidRPr="003B797B">
        <w:t xml:space="preserve"> 138/2019</w:t>
      </w:r>
      <w:r w:rsidRPr="003B797B">
        <w:t xml:space="preserve"> Z. z.</w:t>
      </w:r>
      <w:r w:rsidRPr="001F66EB">
        <w:t xml:space="preserve"> o</w:t>
      </w:r>
      <w:r w:rsidR="00382B31">
        <w:t xml:space="preserve"> </w:t>
      </w:r>
      <w:r w:rsidRPr="001F66EB">
        <w:t>pedagogických zamestnancoch a</w:t>
      </w:r>
      <w:r w:rsidR="00382B31">
        <w:t xml:space="preserve"> </w:t>
      </w:r>
      <w:r w:rsidRPr="001F66EB">
        <w:t>odborných zamestnancoch a</w:t>
      </w:r>
      <w:r w:rsidR="00382B31">
        <w:t xml:space="preserve"> </w:t>
      </w:r>
      <w:r w:rsidRPr="001F66EB">
        <w:t>o</w:t>
      </w:r>
      <w:r w:rsidR="00382B31">
        <w:t xml:space="preserve"> </w:t>
      </w:r>
      <w:r w:rsidRPr="001F66EB">
        <w:t>zmene a</w:t>
      </w:r>
      <w:r w:rsidR="00382B31">
        <w:t xml:space="preserve"> </w:t>
      </w:r>
      <w:r w:rsidRPr="001F66EB">
        <w:t>doplnení niektorých zákonov možno prijať absolventa vysokoškolského štúdia druhého stupňa neučiteľského študijného odboru</w:t>
      </w:r>
      <w:r w:rsidR="003046E3">
        <w:t>.</w:t>
      </w:r>
      <w:r w:rsidR="000C0AC9">
        <w:t xml:space="preserve"> </w:t>
      </w:r>
    </w:p>
    <w:p w:rsidR="00BE56C0" w:rsidRDefault="000C0AC9" w:rsidP="00B701FF">
      <w:pPr>
        <w:spacing w:after="120"/>
        <w:ind w:firstLine="284"/>
        <w:jc w:val="both"/>
      </w:pPr>
      <w:r>
        <w:t xml:space="preserve">Účastníkom </w:t>
      </w:r>
      <w:r w:rsidR="00444D24">
        <w:t>PDPŠ</w:t>
      </w:r>
      <w:r>
        <w:t xml:space="preserve"> môže byť</w:t>
      </w:r>
      <w:r w:rsidR="00BE56C0">
        <w:t>:</w:t>
      </w:r>
    </w:p>
    <w:p w:rsidR="00BE56C0" w:rsidRDefault="000C0AC9" w:rsidP="00BE56C0">
      <w:pPr>
        <w:numPr>
          <w:ilvl w:val="0"/>
          <w:numId w:val="46"/>
        </w:numPr>
        <w:spacing w:after="120"/>
        <w:jc w:val="both"/>
      </w:pPr>
      <w:r>
        <w:t>absolvent vysokoškolského štúdia druhého stupňa Akadémie Policajného zboru Bratislave</w:t>
      </w:r>
      <w:r w:rsidR="00C76AF4">
        <w:t xml:space="preserve"> (ďalej len „Akadémia PZ“</w:t>
      </w:r>
      <w:r w:rsidR="00444D24">
        <w:t>)</w:t>
      </w:r>
      <w:r>
        <w:t xml:space="preserve">, </w:t>
      </w:r>
    </w:p>
    <w:p w:rsidR="00BE56C0" w:rsidRDefault="00BE56C0" w:rsidP="00BE56C0">
      <w:pPr>
        <w:numPr>
          <w:ilvl w:val="0"/>
          <w:numId w:val="46"/>
        </w:numPr>
        <w:spacing w:after="120"/>
        <w:jc w:val="both"/>
      </w:pPr>
      <w:r>
        <w:t xml:space="preserve">absolvent vysokoškolského štúdia druhého stupňa na inej vysokej škole alebo univerzite so </w:t>
      </w:r>
      <w:r w:rsidR="00444D24">
        <w:t>zameraním na bezpečnostné vedy;</w:t>
      </w:r>
    </w:p>
    <w:p w:rsidR="00BE56C0" w:rsidRDefault="00BE56C0" w:rsidP="00BE56C0">
      <w:pPr>
        <w:numPr>
          <w:ilvl w:val="0"/>
          <w:numId w:val="46"/>
        </w:numPr>
        <w:spacing w:after="120"/>
        <w:jc w:val="both"/>
      </w:pPr>
      <w:r>
        <w:t xml:space="preserve">absolvent vysokoškolského štúdia druhého stupňa </w:t>
      </w:r>
      <w:r w:rsidR="000C0AC9">
        <w:t>zahranič</w:t>
      </w:r>
      <w:r>
        <w:t>nej vysokej školy so zameraním na problematiku bezpečnostných vied</w:t>
      </w:r>
      <w:r w:rsidR="00444D24">
        <w:t>.</w:t>
      </w:r>
    </w:p>
    <w:p w:rsidR="009E22E6" w:rsidRDefault="009E22E6" w:rsidP="009E22E6">
      <w:pPr>
        <w:spacing w:after="120"/>
        <w:ind w:firstLine="284"/>
        <w:jc w:val="both"/>
      </w:pPr>
      <w:r w:rsidRPr="002A2534">
        <w:t>Vzdelávanie pre</w:t>
      </w:r>
      <w:r>
        <w:t xml:space="preserve"> záujemcov o </w:t>
      </w:r>
      <w:r w:rsidR="00B4227D">
        <w:t>PDPŠ z radov</w:t>
      </w:r>
      <w:r w:rsidRPr="002A2534">
        <w:t xml:space="preserve"> zamestnancov rezortu Ministerstva vnútra SR bude financované z rozpočtu </w:t>
      </w:r>
      <w:r>
        <w:t>A</w:t>
      </w:r>
      <w:r w:rsidRPr="002A2534">
        <w:t>kadémie</w:t>
      </w:r>
      <w:r w:rsidR="00C76AF4">
        <w:t xml:space="preserve"> PZ</w:t>
      </w:r>
      <w:r w:rsidRPr="002A2534">
        <w:t>.</w:t>
      </w:r>
      <w:r w:rsidR="00444D24">
        <w:t xml:space="preserve"> Vzdelávanie pre mimorezortných  záujemcov o PDPŠ bude financované účastníkom samostatne. </w:t>
      </w:r>
      <w:r w:rsidRPr="002A2534">
        <w:t xml:space="preserve"> Cestovné náhrady účastníka vzdelávania hradí vysielajúca organizácia, resp. účastník sám. </w:t>
      </w:r>
    </w:p>
    <w:p w:rsidR="00FE42DE" w:rsidRDefault="00FB7142" w:rsidP="008B594A">
      <w:pPr>
        <w:pStyle w:val="Nadpis1"/>
        <w:spacing w:before="240"/>
      </w:pPr>
      <w:r w:rsidRPr="001F66EB">
        <w:t>Organizácia štúdia</w:t>
      </w:r>
    </w:p>
    <w:p w:rsidR="00E16E9D" w:rsidRPr="001F66EB" w:rsidRDefault="00E16E9D" w:rsidP="00DB7B71">
      <w:pPr>
        <w:numPr>
          <w:ilvl w:val="0"/>
          <w:numId w:val="43"/>
        </w:numPr>
        <w:spacing w:before="240" w:after="60"/>
        <w:jc w:val="both"/>
        <w:rPr>
          <w:b/>
        </w:rPr>
      </w:pPr>
      <w:r>
        <w:rPr>
          <w:b/>
        </w:rPr>
        <w:t>Priebeh vzdelávania</w:t>
      </w:r>
    </w:p>
    <w:p w:rsidR="00E16E9D" w:rsidRDefault="00C76AF4" w:rsidP="00E16E9D">
      <w:pPr>
        <w:spacing w:after="120"/>
        <w:ind w:firstLine="284"/>
        <w:jc w:val="both"/>
      </w:pPr>
      <w:r>
        <w:t>PDPŠ na Akadémii PZ</w:t>
      </w:r>
      <w:r w:rsidR="00FB7142" w:rsidRPr="001F66EB">
        <w:t xml:space="preserve"> sa realizuje v</w:t>
      </w:r>
      <w:r w:rsidR="00382B31">
        <w:t xml:space="preserve"> </w:t>
      </w:r>
      <w:r w:rsidR="00FB7142" w:rsidRPr="001F66EB">
        <w:t xml:space="preserve">súlade so zákonom </w:t>
      </w:r>
      <w:r w:rsidR="00FB7142" w:rsidRPr="003B797B">
        <w:t>č.</w:t>
      </w:r>
      <w:r w:rsidR="005C6C15" w:rsidRPr="003B797B">
        <w:t xml:space="preserve"> 138/2019 Z. z.</w:t>
      </w:r>
      <w:r w:rsidR="00FB7142" w:rsidRPr="005A2F8C">
        <w:rPr>
          <w:color w:val="FF0000"/>
        </w:rPr>
        <w:t xml:space="preserve"> </w:t>
      </w:r>
      <w:r w:rsidR="00FB7142" w:rsidRPr="001F66EB">
        <w:t>o</w:t>
      </w:r>
      <w:r w:rsidR="00382B31">
        <w:t xml:space="preserve"> </w:t>
      </w:r>
      <w:r w:rsidR="00FB7142" w:rsidRPr="001F66EB">
        <w:t>pedagogických zamestnancoch a</w:t>
      </w:r>
      <w:r w:rsidR="00382B31">
        <w:t xml:space="preserve"> </w:t>
      </w:r>
      <w:r w:rsidR="00FB7142" w:rsidRPr="001F66EB">
        <w:t>odborných zamestnancoch a</w:t>
      </w:r>
      <w:r w:rsidR="00382B31">
        <w:t xml:space="preserve"> </w:t>
      </w:r>
      <w:r w:rsidR="00FB7142" w:rsidRPr="001F66EB">
        <w:t>o</w:t>
      </w:r>
      <w:r w:rsidR="00382B31">
        <w:t xml:space="preserve"> </w:t>
      </w:r>
      <w:r w:rsidR="00FB7142" w:rsidRPr="001F66EB">
        <w:t>zmene a</w:t>
      </w:r>
      <w:r w:rsidR="00382B31">
        <w:t xml:space="preserve"> </w:t>
      </w:r>
      <w:r w:rsidR="00FB7142" w:rsidRPr="001F66EB">
        <w:t>doplnení niektorých zákonov</w:t>
      </w:r>
      <w:r w:rsidR="00E16E9D">
        <w:t xml:space="preserve">. </w:t>
      </w:r>
      <w:r w:rsidR="00E16E9D" w:rsidRPr="001F66EB">
        <w:t>Realizuje sa v</w:t>
      </w:r>
      <w:r w:rsidR="00E16E9D">
        <w:t xml:space="preserve"> prezenčnej</w:t>
      </w:r>
      <w:r w:rsidR="00E16E9D" w:rsidRPr="001F66EB">
        <w:t xml:space="preserve"> forme štúdia a</w:t>
      </w:r>
      <w:r w:rsidR="00E16E9D">
        <w:t xml:space="preserve"> </w:t>
      </w:r>
      <w:r w:rsidR="00E16E9D" w:rsidRPr="001F66EB">
        <w:t>trvá 24 mesiacov</w:t>
      </w:r>
      <w:r w:rsidR="00772471">
        <w:t xml:space="preserve"> (220</w:t>
      </w:r>
      <w:r w:rsidR="00E16E9D" w:rsidRPr="001F66EB">
        <w:t xml:space="preserve"> vyučovacích hodín), t. j. štyri semestre. Počas každého semestra sa konajú študijné sústredenia spravidla raz za mesiac v</w:t>
      </w:r>
      <w:r w:rsidR="009E22E6">
        <w:t> </w:t>
      </w:r>
      <w:r w:rsidR="00E16E9D" w:rsidRPr="001F66EB">
        <w:t>rozsahu dvoch pracovných dní.</w:t>
      </w:r>
    </w:p>
    <w:p w:rsidR="006F4784" w:rsidRPr="001F66EB" w:rsidRDefault="00E16E9D" w:rsidP="00E16E9D">
      <w:pPr>
        <w:numPr>
          <w:ilvl w:val="0"/>
          <w:numId w:val="43"/>
        </w:numPr>
        <w:spacing w:after="120"/>
        <w:jc w:val="both"/>
      </w:pPr>
      <w:r w:rsidRPr="00E16E9D">
        <w:rPr>
          <w:b/>
        </w:rPr>
        <w:t>Požiadavky na</w:t>
      </w:r>
      <w:r>
        <w:t xml:space="preserve"> </w:t>
      </w:r>
      <w:r w:rsidRPr="00A167A4">
        <w:rPr>
          <w:b/>
        </w:rPr>
        <w:t>pedagogického zamestnanca a odborného zamestnanca pri zaradení na vzdelávanie</w:t>
      </w:r>
    </w:p>
    <w:p w:rsidR="005B161A" w:rsidRDefault="00374388" w:rsidP="005B161A">
      <w:pPr>
        <w:spacing w:after="120"/>
        <w:ind w:firstLine="284"/>
        <w:jc w:val="both"/>
      </w:pPr>
      <w:r w:rsidRPr="002A2534">
        <w:t>Garant</w:t>
      </w:r>
      <w:r w:rsidR="007A7710" w:rsidRPr="002A2534">
        <w:t>om</w:t>
      </w:r>
      <w:r w:rsidRPr="002A2534">
        <w:t xml:space="preserve"> štúdia je prof. </w:t>
      </w:r>
      <w:r w:rsidR="00823F7C" w:rsidRPr="002A2534">
        <w:t>Ing. Jana M</w:t>
      </w:r>
      <w:r w:rsidR="00223018" w:rsidRPr="002A2534">
        <w:t>üllerová</w:t>
      </w:r>
      <w:r w:rsidR="00823F7C" w:rsidRPr="002A2534">
        <w:t>, PhD.</w:t>
      </w:r>
      <w:r w:rsidR="00223018">
        <w:t xml:space="preserve">, </w:t>
      </w:r>
      <w:r w:rsidRPr="002A2534">
        <w:t>vedúc</w:t>
      </w:r>
      <w:r w:rsidR="00823F7C" w:rsidRPr="002A2534">
        <w:t>a</w:t>
      </w:r>
      <w:r w:rsidRPr="002A2534">
        <w:t xml:space="preserve"> kat</w:t>
      </w:r>
      <w:r w:rsidR="00FA0B16">
        <w:t>e</w:t>
      </w:r>
      <w:r w:rsidRPr="002A2534">
        <w:t>dry verejnej správy a</w:t>
      </w:r>
      <w:r w:rsidR="00382B31" w:rsidRPr="002A2534">
        <w:t xml:space="preserve"> </w:t>
      </w:r>
      <w:r w:rsidR="00F35BD3" w:rsidRPr="002A2534">
        <w:t xml:space="preserve">krízového </w:t>
      </w:r>
      <w:r w:rsidR="00C76AF4">
        <w:t>manažmentu Akadémie PZ</w:t>
      </w:r>
      <w:r w:rsidRPr="002A2534">
        <w:rPr>
          <w:color w:val="984806"/>
        </w:rPr>
        <w:t>.</w:t>
      </w:r>
      <w:r w:rsidR="002C5F35" w:rsidRPr="002A2534">
        <w:rPr>
          <w:color w:val="984806"/>
        </w:rPr>
        <w:t xml:space="preserve"> </w:t>
      </w:r>
      <w:r w:rsidR="002C5F35" w:rsidRPr="002A2534">
        <w:t xml:space="preserve">Realizáciu štúdia </w:t>
      </w:r>
      <w:r w:rsidRPr="002A2534">
        <w:t>zab</w:t>
      </w:r>
      <w:r w:rsidR="00C76AF4">
        <w:t>ezpečuje organizačné oddelenie A</w:t>
      </w:r>
      <w:r w:rsidRPr="002A2534">
        <w:t>kadémie</w:t>
      </w:r>
      <w:r w:rsidR="00C76AF4">
        <w:t xml:space="preserve"> PZ</w:t>
      </w:r>
      <w:r w:rsidRPr="002A2534">
        <w:t>.</w:t>
      </w:r>
      <w:r w:rsidR="006F4784" w:rsidRPr="002A2534">
        <w:t xml:space="preserve"> Na výučbe v</w:t>
      </w:r>
      <w:r w:rsidR="00382B31" w:rsidRPr="002A2534">
        <w:t xml:space="preserve"> </w:t>
      </w:r>
      <w:r w:rsidR="00C76AF4">
        <w:t xml:space="preserve"> PDPŠ sa podieľajú najmä učitelia A</w:t>
      </w:r>
      <w:r w:rsidR="006F4784" w:rsidRPr="002A2534">
        <w:t>kadémie</w:t>
      </w:r>
      <w:r w:rsidR="00C76AF4">
        <w:t xml:space="preserve"> PZ</w:t>
      </w:r>
      <w:r w:rsidR="006F4784" w:rsidRPr="002A2534">
        <w:t xml:space="preserve"> a</w:t>
      </w:r>
      <w:r w:rsidR="00382B31" w:rsidRPr="002A2534">
        <w:t xml:space="preserve"> </w:t>
      </w:r>
      <w:r w:rsidR="006F4784" w:rsidRPr="002A2534">
        <w:t>podľa potreby aj odborníci z</w:t>
      </w:r>
      <w:r w:rsidR="00382B31" w:rsidRPr="002A2534">
        <w:t xml:space="preserve"> </w:t>
      </w:r>
      <w:r w:rsidR="006F4784" w:rsidRPr="002A2534">
        <w:t>policajnej praxe, príp. aj iní externí odborníci</w:t>
      </w:r>
      <w:r w:rsidR="009E22E6">
        <w:t xml:space="preserve">. </w:t>
      </w:r>
    </w:p>
    <w:p w:rsidR="00110DBB" w:rsidRDefault="00110DBB" w:rsidP="00B53B20">
      <w:pPr>
        <w:jc w:val="both"/>
      </w:pPr>
      <w:r>
        <w:t xml:space="preserve">Požiadavky na zaradenie lektorov: </w:t>
      </w:r>
    </w:p>
    <w:p w:rsidR="00110DBB" w:rsidRPr="00110DBB" w:rsidRDefault="00110DBB" w:rsidP="00110DBB">
      <w:pPr>
        <w:numPr>
          <w:ilvl w:val="0"/>
          <w:numId w:val="44"/>
        </w:numPr>
        <w:jc w:val="both"/>
        <w:rPr>
          <w:color w:val="000000"/>
        </w:rPr>
      </w:pPr>
      <w:r w:rsidRPr="00110DBB">
        <w:rPr>
          <w:color w:val="000000"/>
        </w:rPr>
        <w:t>Ukončené VŠ vzdelanie 3. stupňa</w:t>
      </w:r>
    </w:p>
    <w:p w:rsidR="00B53B20" w:rsidRDefault="000F0DEB" w:rsidP="00B53B20">
      <w:pPr>
        <w:numPr>
          <w:ilvl w:val="0"/>
          <w:numId w:val="44"/>
        </w:numPr>
        <w:jc w:val="both"/>
        <w:rPr>
          <w:color w:val="000000"/>
        </w:rPr>
      </w:pPr>
      <w:r>
        <w:rPr>
          <w:color w:val="000000"/>
        </w:rPr>
        <w:t>Akademická prax min. 5 rokov</w:t>
      </w:r>
      <w:r w:rsidR="00BE56C0">
        <w:rPr>
          <w:color w:val="000000"/>
        </w:rPr>
        <w:t xml:space="preserve"> v od</w:t>
      </w:r>
      <w:r>
        <w:rPr>
          <w:color w:val="000000"/>
        </w:rPr>
        <w:t xml:space="preserve">bore  </w:t>
      </w:r>
      <w:r w:rsidRPr="000F0DEB">
        <w:rPr>
          <w:color w:val="000000"/>
        </w:rPr>
        <w:t>Bezpečnostn</w:t>
      </w:r>
      <w:r w:rsidR="00BE56C0">
        <w:rPr>
          <w:color w:val="000000"/>
        </w:rPr>
        <w:t>é vedy</w:t>
      </w:r>
      <w:r>
        <w:rPr>
          <w:color w:val="000000"/>
        </w:rPr>
        <w:t xml:space="preserve">, </w:t>
      </w:r>
    </w:p>
    <w:p w:rsidR="00110DBB" w:rsidRPr="00B53B20" w:rsidRDefault="00B53B20" w:rsidP="008B594A">
      <w:pPr>
        <w:spacing w:before="240"/>
        <w:jc w:val="both"/>
        <w:rPr>
          <w:color w:val="000000"/>
        </w:rPr>
      </w:pPr>
      <w:r>
        <w:rPr>
          <w:color w:val="000000"/>
        </w:rPr>
        <w:t>Požiadavky na externých</w:t>
      </w:r>
      <w:r w:rsidR="00110DBB" w:rsidRPr="00B53B20">
        <w:rPr>
          <w:color w:val="000000"/>
        </w:rPr>
        <w:t xml:space="preserve"> o</w:t>
      </w:r>
      <w:r>
        <w:rPr>
          <w:color w:val="000000"/>
        </w:rPr>
        <w:t>dborníkov</w:t>
      </w:r>
      <w:r w:rsidR="00110DBB" w:rsidRPr="00B53B20">
        <w:rPr>
          <w:color w:val="000000"/>
        </w:rPr>
        <w:t>:</w:t>
      </w:r>
    </w:p>
    <w:p w:rsidR="00110DBB" w:rsidRDefault="00B53B20" w:rsidP="00110DBB">
      <w:pPr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 xml:space="preserve">Policajná </w:t>
      </w:r>
      <w:r w:rsidR="00110DBB">
        <w:rPr>
          <w:color w:val="000000"/>
        </w:rPr>
        <w:t>prax min</w:t>
      </w:r>
      <w:r>
        <w:rPr>
          <w:color w:val="000000"/>
        </w:rPr>
        <w:t>.</w:t>
      </w:r>
      <w:r w:rsidR="00110DBB">
        <w:rPr>
          <w:color w:val="000000"/>
        </w:rPr>
        <w:t xml:space="preserve"> 10 rokov</w:t>
      </w:r>
    </w:p>
    <w:p w:rsidR="00B53B20" w:rsidRDefault="00B53B20" w:rsidP="00110DBB">
      <w:pPr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Prax v riadiacej funkcii</w:t>
      </w:r>
    </w:p>
    <w:p w:rsidR="00B53B20" w:rsidRDefault="00B53B20" w:rsidP="00110DBB">
      <w:pPr>
        <w:numPr>
          <w:ilvl w:val="0"/>
          <w:numId w:val="45"/>
        </w:numPr>
        <w:jc w:val="both"/>
        <w:rPr>
          <w:color w:val="000000"/>
        </w:rPr>
      </w:pPr>
      <w:r>
        <w:rPr>
          <w:color w:val="000000"/>
        </w:rPr>
        <w:t>Prezentačné zručnosti</w:t>
      </w:r>
    </w:p>
    <w:p w:rsidR="00B53B20" w:rsidRDefault="00B53B20" w:rsidP="009E22E6">
      <w:pPr>
        <w:jc w:val="both"/>
        <w:rPr>
          <w:color w:val="000000"/>
        </w:rPr>
      </w:pPr>
    </w:p>
    <w:p w:rsidR="009E22E6" w:rsidRDefault="000F0DEB" w:rsidP="009E22E6">
      <w:pPr>
        <w:spacing w:after="120"/>
        <w:ind w:firstLine="284"/>
        <w:jc w:val="both"/>
      </w:pPr>
      <w:r>
        <w:t>Externí odborníci, ktorí nemajú ukončené VŠ vzde</w:t>
      </w:r>
      <w:r w:rsidR="00C76AF4">
        <w:t xml:space="preserve">lanie 3. stupňa, budú zapájaní </w:t>
      </w:r>
      <w:r>
        <w:t xml:space="preserve"> do edukačného procesu spolu s lektorom, ktorý túto požiadavku spĺňa.</w:t>
      </w:r>
      <w:r w:rsidR="009E22E6">
        <w:t xml:space="preserve"> </w:t>
      </w:r>
      <w:r w:rsidR="009E22E6" w:rsidRPr="002A2534">
        <w:t>Za výber, zabezpečenie a potrebnú odbornú úroveň externých lektorov zodpovedá garant štúdia.</w:t>
      </w:r>
    </w:p>
    <w:p w:rsidR="00110DBB" w:rsidRDefault="009E22E6" w:rsidP="00622B68">
      <w:pPr>
        <w:numPr>
          <w:ilvl w:val="0"/>
          <w:numId w:val="43"/>
        </w:numPr>
        <w:ind w:left="426"/>
        <w:jc w:val="both"/>
        <w:rPr>
          <w:color w:val="000000"/>
        </w:rPr>
      </w:pPr>
      <w:r w:rsidRPr="009E22E6">
        <w:rPr>
          <w:b/>
          <w:color w:val="000000"/>
        </w:rPr>
        <w:t>personálne zabezpečenie vzdelávania a požiadavky poskytovateľa na odbornosť personálneho zabezpečenia</w:t>
      </w:r>
    </w:p>
    <w:p w:rsidR="009E22E6" w:rsidRPr="00110DBB" w:rsidRDefault="009E22E6" w:rsidP="00110DBB">
      <w:pPr>
        <w:ind w:left="284"/>
        <w:jc w:val="both"/>
        <w:rPr>
          <w:color w:val="000000"/>
        </w:rPr>
      </w:pPr>
    </w:p>
    <w:p w:rsidR="00622B68" w:rsidRDefault="00BE56C0" w:rsidP="00DB7B71">
      <w:pPr>
        <w:spacing w:after="120"/>
        <w:ind w:firstLine="426"/>
        <w:jc w:val="both"/>
      </w:pPr>
      <w:r>
        <w:lastRenderedPageBreak/>
        <w:t>Vzdelávací proces v </w:t>
      </w:r>
      <w:r w:rsidR="00C76AF4">
        <w:t>PDPŠ</w:t>
      </w:r>
      <w:r>
        <w:t xml:space="preserve"> je rozdelený do troch tematických celkov. Za každý celok je</w:t>
      </w:r>
      <w:r w:rsidR="00DB7B71">
        <w:t xml:space="preserve"> osobne</w:t>
      </w:r>
      <w:r>
        <w:t xml:space="preserve"> zodpovedný </w:t>
      </w:r>
      <w:r w:rsidR="00622B68">
        <w:t xml:space="preserve">určený </w:t>
      </w:r>
      <w:r>
        <w:t>vyučujúci</w:t>
      </w:r>
      <w:r w:rsidR="00622B68">
        <w:t>:</w:t>
      </w:r>
    </w:p>
    <w:p w:rsidR="00381ACD" w:rsidRDefault="00622B68" w:rsidP="00381ACD">
      <w:pPr>
        <w:spacing w:line="276" w:lineRule="auto"/>
        <w:ind w:firstLine="426"/>
        <w:jc w:val="both"/>
      </w:pPr>
      <w:r w:rsidRPr="00107B3D">
        <w:rPr>
          <w:b/>
        </w:rPr>
        <w:t>Tematický celok I:</w:t>
      </w:r>
      <w:r>
        <w:t xml:space="preserve"> Pedagogicko-psychologický (pedagogika, psychológia)</w:t>
      </w:r>
      <w:r w:rsidR="00381ACD">
        <w:t>.</w:t>
      </w:r>
    </w:p>
    <w:p w:rsidR="00622B68" w:rsidRDefault="00107B3D" w:rsidP="00381ACD">
      <w:pPr>
        <w:spacing w:line="276" w:lineRule="auto"/>
        <w:ind w:firstLine="426"/>
        <w:jc w:val="both"/>
      </w:pPr>
      <w:r>
        <w:t>Katedra spoločenských vied, Akadémia PZ</w:t>
      </w:r>
    </w:p>
    <w:p w:rsidR="00622B68" w:rsidRDefault="00622B68" w:rsidP="00DB7B71">
      <w:pPr>
        <w:spacing w:line="276" w:lineRule="auto"/>
        <w:ind w:firstLine="426"/>
        <w:jc w:val="both"/>
      </w:pPr>
      <w:r w:rsidRPr="00107B3D">
        <w:rPr>
          <w:b/>
        </w:rPr>
        <w:t>Tematický celok II:</w:t>
      </w:r>
      <w:r>
        <w:t xml:space="preserve"> Predmetovo-didaktický (učiteľstvo profesijných predmetov)                                                                             </w:t>
      </w:r>
      <w:r w:rsidR="00107B3D">
        <w:t>Katedra verejnej správy a krízového manažme</w:t>
      </w:r>
      <w:r w:rsidR="008B594A">
        <w:t>n</w:t>
      </w:r>
      <w:r w:rsidR="00107B3D">
        <w:t>tu, Akadémia PZ</w:t>
      </w:r>
    </w:p>
    <w:p w:rsidR="00622B68" w:rsidRDefault="00622B68" w:rsidP="00DB7B71">
      <w:pPr>
        <w:spacing w:before="240" w:line="276" w:lineRule="auto"/>
        <w:ind w:firstLine="426"/>
        <w:jc w:val="both"/>
      </w:pPr>
      <w:r w:rsidRPr="00107B3D">
        <w:rPr>
          <w:b/>
        </w:rPr>
        <w:t xml:space="preserve">Tematický celok III: </w:t>
      </w:r>
      <w:r>
        <w:t xml:space="preserve">Predmetovo-odborový (Bezpečnostnoprávna ochrana osôb a majetku) </w:t>
      </w:r>
    </w:p>
    <w:p w:rsidR="00622B68" w:rsidRDefault="00107B3D" w:rsidP="00107B3D">
      <w:pPr>
        <w:spacing w:line="276" w:lineRule="auto"/>
        <w:jc w:val="both"/>
      </w:pPr>
      <w:r>
        <w:t>Katedra európskeho integrovaného riadenia hraníc, Akadémia PZ</w:t>
      </w:r>
    </w:p>
    <w:p w:rsidR="008B594A" w:rsidRDefault="00381ACD" w:rsidP="008B594A">
      <w:pPr>
        <w:spacing w:before="240" w:line="276" w:lineRule="auto"/>
        <w:ind w:firstLine="720"/>
        <w:jc w:val="both"/>
      </w:pPr>
      <w:r>
        <w:t>V</w:t>
      </w:r>
      <w:r w:rsidR="008B594A">
        <w:t>yučujúci</w:t>
      </w:r>
      <w:r>
        <w:t xml:space="preserve"> uvedených katedier, zodpovedných sa výučbu predmetov v jednotlivých blokoch</w:t>
      </w:r>
      <w:r w:rsidR="008B594A">
        <w:t xml:space="preserve"> sú zamestnancami Akadémi</w:t>
      </w:r>
      <w:r w:rsidR="008D64D9">
        <w:t>e PZ</w:t>
      </w:r>
      <w:r w:rsidR="008B594A">
        <w:t>. Spĺňajú kvalifikačné predpoklady na zabezpečenie tematických celkov. V prípade nutnosti môžu byť nahradení inými zamestnancami, ktorí spĺňajú kvalitatívne kritériá.</w:t>
      </w:r>
    </w:p>
    <w:p w:rsidR="00622B68" w:rsidRDefault="00622B68" w:rsidP="00DB7B71">
      <w:pPr>
        <w:spacing w:line="276" w:lineRule="auto"/>
        <w:ind w:firstLine="720"/>
        <w:jc w:val="both"/>
      </w:pPr>
      <w:r>
        <w:t xml:space="preserve">Vyučujúci </w:t>
      </w:r>
      <w:r w:rsidR="00DB7B71">
        <w:t>má možnosť</w:t>
      </w:r>
      <w:r>
        <w:t xml:space="preserve"> na jednotlivé témy vyžiadať externého odborníka z policajnej praxe a po odsúhlasení garantom realizovať vstup externého odborníka do procesu</w:t>
      </w:r>
      <w:r w:rsidR="00A23D75">
        <w:t xml:space="preserve"> vyučovania</w:t>
      </w:r>
      <w:r>
        <w:t>.</w:t>
      </w:r>
    </w:p>
    <w:p w:rsidR="00A23D75" w:rsidRDefault="00A23D75" w:rsidP="00622B68">
      <w:pPr>
        <w:spacing w:line="276" w:lineRule="auto"/>
        <w:jc w:val="both"/>
      </w:pPr>
    </w:p>
    <w:p w:rsidR="00E16E9D" w:rsidRDefault="00E16E9D" w:rsidP="00622B68">
      <w:pPr>
        <w:spacing w:after="120"/>
        <w:jc w:val="both"/>
      </w:pPr>
      <w:r w:rsidRPr="00622B68">
        <w:rPr>
          <w:b/>
        </w:rPr>
        <w:t>d)</w:t>
      </w:r>
      <w:r>
        <w:t xml:space="preserve"> </w:t>
      </w:r>
      <w:r w:rsidRPr="00E16E9D">
        <w:rPr>
          <w:b/>
        </w:rPr>
        <w:t>materiálne, technické a informačné zabezpečenie vzdelávania</w:t>
      </w:r>
    </w:p>
    <w:p w:rsidR="004334A2" w:rsidRPr="005335D0" w:rsidRDefault="008D64D9" w:rsidP="00DC7CEB">
      <w:pPr>
        <w:spacing w:after="120"/>
        <w:ind w:firstLine="284"/>
        <w:jc w:val="both"/>
      </w:pPr>
      <w:r>
        <w:t>PDPŠ</w:t>
      </w:r>
      <w:r w:rsidR="00242747" w:rsidRPr="002A2534">
        <w:t xml:space="preserve"> bude realizo</w:t>
      </w:r>
      <w:r>
        <w:t>vaný na učebniach Akadémie PZ</w:t>
      </w:r>
      <w:r w:rsidR="005335D0" w:rsidRPr="002A2534">
        <w:t>, ktoré</w:t>
      </w:r>
      <w:r w:rsidR="00242747" w:rsidRPr="002A2534">
        <w:t xml:space="preserve"> spĺňajú </w:t>
      </w:r>
      <w:r w:rsidR="005335D0" w:rsidRPr="002A2534">
        <w:t>aktuálne požiadavky na materiálne</w:t>
      </w:r>
      <w:r w:rsidR="00FF4C00" w:rsidRPr="002A2534">
        <w:t>, technick</w:t>
      </w:r>
      <w:r w:rsidR="005335D0" w:rsidRPr="002A2534">
        <w:t>é a informačné zabezpečenie výučby.</w:t>
      </w:r>
      <w:r w:rsidR="0061694F">
        <w:t xml:space="preserve"> Všetky učebne</w:t>
      </w:r>
      <w:r w:rsidR="00A543AA">
        <w:t xml:space="preserve"> </w:t>
      </w:r>
      <w:r w:rsidR="0061694F">
        <w:t xml:space="preserve"> sú vybavené dataprojektorom prepojeným s počítačom lektora. Špecializované učebne sú vybavené  minimálne </w:t>
      </w:r>
      <w:r w:rsidR="000C0AC9">
        <w:t>dvanástimi</w:t>
      </w:r>
      <w:r w:rsidR="0061694F">
        <w:t xml:space="preserve"> počítačmi s operačným systémom Windows 10, programovým vybavením pre aplikácie odborných predmetov vrátane simulačných softvérov.</w:t>
      </w:r>
      <w:r w:rsidR="000C0AC9">
        <w:t xml:space="preserve"> </w:t>
      </w:r>
      <w:r w:rsidR="0061694F">
        <w:t xml:space="preserve">Monitory disponujú dostatočnou kvalitou rozlíšenia pre programové aplikácie. </w:t>
      </w:r>
    </w:p>
    <w:p w:rsidR="008B594A" w:rsidRDefault="008B594A" w:rsidP="008B594A">
      <w:pPr>
        <w:spacing w:after="40"/>
        <w:jc w:val="both"/>
      </w:pPr>
      <w:r w:rsidRPr="008B594A">
        <w:rPr>
          <w:b/>
        </w:rPr>
        <w:t>e)</w:t>
      </w:r>
      <w:r>
        <w:rPr>
          <w:b/>
        </w:rPr>
        <w:t xml:space="preserve"> </w:t>
      </w:r>
      <w:r w:rsidRPr="00A167A4">
        <w:rPr>
          <w:b/>
        </w:rPr>
        <w:t>spôsob a podmienky ukončenia vzdelávania</w:t>
      </w:r>
    </w:p>
    <w:p w:rsidR="009B3292" w:rsidRPr="001F66EB" w:rsidRDefault="009B3292" w:rsidP="007959F1">
      <w:pPr>
        <w:spacing w:after="40"/>
        <w:ind w:firstLine="284"/>
        <w:jc w:val="both"/>
      </w:pPr>
      <w:r w:rsidRPr="001F66EB">
        <w:t>V</w:t>
      </w:r>
      <w:r w:rsidR="007A7710">
        <w:t xml:space="preserve"> </w:t>
      </w:r>
      <w:r w:rsidRPr="001F66EB">
        <w:t>súlade s</w:t>
      </w:r>
      <w:r w:rsidR="00CA50A4">
        <w:t xml:space="preserve"> </w:t>
      </w:r>
      <w:r w:rsidR="00CA50A4" w:rsidRPr="00CA50A4">
        <w:t>§ 46 zákona č. 138/2019 Z. z.; § 4 ods. 3 vyhlášky č. 361/2019 Z. z.</w:t>
      </w:r>
      <w:r w:rsidR="00CA50A4">
        <w:t xml:space="preserve"> a súčasne podľa </w:t>
      </w:r>
      <w:r w:rsidRPr="001F66EB">
        <w:t>čl. 3</w:t>
      </w:r>
      <w:r w:rsidR="005953E3">
        <w:t>5</w:t>
      </w:r>
      <w:r w:rsidRPr="001F66EB">
        <w:t xml:space="preserve"> ods. 4 študijného poriadku je účastník</w:t>
      </w:r>
      <w:r w:rsidR="008D64D9">
        <w:t xml:space="preserve"> PDPŠ</w:t>
      </w:r>
      <w:r w:rsidRPr="001F66EB">
        <w:t xml:space="preserve"> povinný plniť študijné a</w:t>
      </w:r>
      <w:r w:rsidR="007A7710">
        <w:t xml:space="preserve"> </w:t>
      </w:r>
      <w:r w:rsidRPr="001F66EB">
        <w:t>iné povinnosti ustano</w:t>
      </w:r>
      <w:r w:rsidR="00DC7CEB">
        <w:t>vené týmto študijným programom</w:t>
      </w:r>
      <w:r w:rsidR="005953E3">
        <w:t>, pokynom rektorky</w:t>
      </w:r>
      <w:r w:rsidR="00DC7CEB">
        <w:t xml:space="preserve"> </w:t>
      </w:r>
      <w:r w:rsidRPr="001F66EB">
        <w:t>a</w:t>
      </w:r>
      <w:r w:rsidR="007A7710">
        <w:t xml:space="preserve"> </w:t>
      </w:r>
      <w:r w:rsidRPr="001F66EB">
        <w:t xml:space="preserve">študijným poriadkom. Účastník </w:t>
      </w:r>
      <w:r w:rsidR="008D64D9">
        <w:t>PDPŠ</w:t>
      </w:r>
      <w:r w:rsidRPr="001F66EB">
        <w:t xml:space="preserve"> je najmä povinný:</w:t>
      </w:r>
    </w:p>
    <w:p w:rsidR="000E7ABE" w:rsidRPr="001F66EB" w:rsidRDefault="003378A9" w:rsidP="00A801A1">
      <w:pPr>
        <w:numPr>
          <w:ilvl w:val="0"/>
          <w:numId w:val="1"/>
        </w:numPr>
        <w:ind w:left="426" w:hanging="426"/>
        <w:jc w:val="both"/>
      </w:pPr>
      <w:r w:rsidRPr="001F66EB">
        <w:t>zúčastňovať sa na všetkých formách výučby uskutočňovaných v</w:t>
      </w:r>
      <w:r w:rsidR="007A7710">
        <w:t xml:space="preserve"> </w:t>
      </w:r>
      <w:r w:rsidR="008D64D9">
        <w:t>PDPŠ</w:t>
      </w:r>
      <w:r w:rsidRPr="001F66EB">
        <w:t>,</w:t>
      </w:r>
    </w:p>
    <w:p w:rsidR="002411D9" w:rsidRPr="001F66EB" w:rsidRDefault="00972B20" w:rsidP="00A801A1">
      <w:pPr>
        <w:numPr>
          <w:ilvl w:val="0"/>
          <w:numId w:val="1"/>
        </w:numPr>
        <w:ind w:left="426" w:hanging="426"/>
        <w:jc w:val="both"/>
      </w:pPr>
      <w:r w:rsidRPr="001F66EB">
        <w:t xml:space="preserve">vykonať </w:t>
      </w:r>
      <w:r w:rsidR="000E7ABE" w:rsidRPr="001F66EB">
        <w:t>obhajobu záverečnej práce a</w:t>
      </w:r>
      <w:r w:rsidR="007A7710">
        <w:t xml:space="preserve"> </w:t>
      </w:r>
      <w:r w:rsidR="000E7ABE" w:rsidRPr="001F66EB">
        <w:t>záverečnú skúšku v</w:t>
      </w:r>
      <w:r w:rsidR="007A7710">
        <w:t xml:space="preserve"> </w:t>
      </w:r>
      <w:r w:rsidR="000E7ABE" w:rsidRPr="001F66EB">
        <w:t>určenom termíne,</w:t>
      </w:r>
    </w:p>
    <w:p w:rsidR="000E7ABE" w:rsidRPr="001F66EB" w:rsidRDefault="002411D9" w:rsidP="00A801A1">
      <w:pPr>
        <w:numPr>
          <w:ilvl w:val="0"/>
          <w:numId w:val="1"/>
        </w:numPr>
        <w:ind w:left="426" w:hanging="426"/>
        <w:jc w:val="both"/>
      </w:pPr>
      <w:r w:rsidRPr="001F66EB">
        <w:t xml:space="preserve">splniť podmienky pre udelenie </w:t>
      </w:r>
      <w:r w:rsidR="00B96E99">
        <w:t>zápočtu</w:t>
      </w:r>
      <w:r w:rsidRPr="001F66EB">
        <w:t>,</w:t>
      </w:r>
    </w:p>
    <w:p w:rsidR="000E7ABE" w:rsidRPr="001F66EB" w:rsidRDefault="00E16E9D" w:rsidP="00A801A1">
      <w:pPr>
        <w:numPr>
          <w:ilvl w:val="0"/>
          <w:numId w:val="1"/>
        </w:numPr>
        <w:ind w:left="426" w:hanging="426"/>
        <w:jc w:val="both"/>
      </w:pPr>
      <w:r>
        <w:t xml:space="preserve">plniť </w:t>
      </w:r>
      <w:r w:rsidR="003378A9" w:rsidRPr="001F66EB">
        <w:t>v</w:t>
      </w:r>
      <w:r w:rsidR="007A7710">
        <w:t xml:space="preserve"> </w:t>
      </w:r>
      <w:r w:rsidR="003378A9" w:rsidRPr="001F66EB">
        <w:t>požadovanom rozsahu a</w:t>
      </w:r>
      <w:r w:rsidR="007A7710">
        <w:t xml:space="preserve"> </w:t>
      </w:r>
      <w:r w:rsidR="003378A9" w:rsidRPr="001F66EB">
        <w:t>kvalite pokyny súvisiace s</w:t>
      </w:r>
      <w:r w:rsidR="007A7710">
        <w:t xml:space="preserve"> </w:t>
      </w:r>
      <w:r w:rsidR="003378A9" w:rsidRPr="001F66EB">
        <w:t>výučbou a</w:t>
      </w:r>
      <w:r w:rsidR="007A7710">
        <w:t xml:space="preserve"> </w:t>
      </w:r>
      <w:r w:rsidR="003378A9" w:rsidRPr="001F66EB">
        <w:t xml:space="preserve">organizáciou </w:t>
      </w:r>
      <w:r w:rsidR="008D64D9">
        <w:t>PDPŠ</w:t>
      </w:r>
      <w:r w:rsidR="003378A9" w:rsidRPr="001F66EB">
        <w:t>,</w:t>
      </w:r>
    </w:p>
    <w:p w:rsidR="000E7ABE" w:rsidRPr="001F66EB" w:rsidRDefault="003378A9" w:rsidP="00A801A1">
      <w:pPr>
        <w:numPr>
          <w:ilvl w:val="0"/>
          <w:numId w:val="1"/>
        </w:numPr>
        <w:ind w:left="426" w:hanging="426"/>
        <w:jc w:val="both"/>
      </w:pPr>
      <w:r w:rsidRPr="001F66EB">
        <w:t>správať sa tak, aby svojim chovaním a</w:t>
      </w:r>
      <w:r w:rsidR="007A7710">
        <w:t xml:space="preserve"> </w:t>
      </w:r>
      <w:r w:rsidRPr="001F66EB">
        <w:t>postojom nenarušoval výučbu,</w:t>
      </w:r>
    </w:p>
    <w:p w:rsidR="000E7ABE" w:rsidRPr="001F66EB" w:rsidRDefault="003378A9" w:rsidP="00A801A1">
      <w:pPr>
        <w:numPr>
          <w:ilvl w:val="0"/>
          <w:numId w:val="1"/>
        </w:numPr>
        <w:ind w:left="426" w:hanging="426"/>
        <w:jc w:val="both"/>
      </w:pPr>
      <w:r w:rsidRPr="001F66EB">
        <w:t>denne na začiatku výučby potvrdiť vlastnoručným podpisom svoju účasť na výučbe v</w:t>
      </w:r>
      <w:r w:rsidR="007A7710">
        <w:t xml:space="preserve"> </w:t>
      </w:r>
      <w:r w:rsidRPr="001F66EB">
        <w:t xml:space="preserve">prehľade </w:t>
      </w:r>
      <w:r w:rsidR="000E7ABE" w:rsidRPr="001F66EB">
        <w:t>účasti na</w:t>
      </w:r>
      <w:r w:rsidR="007A7710">
        <w:t xml:space="preserve"> </w:t>
      </w:r>
      <w:r w:rsidRPr="001F66EB">
        <w:t>výučbe a</w:t>
      </w:r>
      <w:r w:rsidR="007A7710">
        <w:t xml:space="preserve"> </w:t>
      </w:r>
      <w:r w:rsidRPr="001F66EB">
        <w:t>uviesť aj prípadn</w:t>
      </w:r>
      <w:r w:rsidR="007A7710">
        <w:t>e</w:t>
      </w:r>
      <w:r w:rsidRPr="001F66EB">
        <w:t xml:space="preserve"> ďalšie požadované skutočnosti súvisiace s</w:t>
      </w:r>
      <w:r w:rsidR="007A7710">
        <w:t xml:space="preserve"> </w:t>
      </w:r>
      <w:r w:rsidRPr="001F66EB">
        <w:t>jeho účasťou alebo neúčasťou na výučbe,</w:t>
      </w:r>
    </w:p>
    <w:p w:rsidR="005C5E98" w:rsidRPr="001F66EB" w:rsidRDefault="003378A9" w:rsidP="00A801A1">
      <w:pPr>
        <w:numPr>
          <w:ilvl w:val="0"/>
          <w:numId w:val="1"/>
        </w:numPr>
        <w:spacing w:after="120"/>
        <w:ind w:left="426" w:hanging="426"/>
        <w:jc w:val="both"/>
      </w:pPr>
      <w:r w:rsidRPr="001F66EB">
        <w:t>vopred, ak to nie je možné, najneskôr do troch dní odo dňa začatia neúčasti na výučbe</w:t>
      </w:r>
      <w:r w:rsidR="00972B20" w:rsidRPr="001F66EB">
        <w:t xml:space="preserve"> alebo neúčasti na </w:t>
      </w:r>
      <w:r w:rsidR="000E7ABE" w:rsidRPr="001F66EB">
        <w:t xml:space="preserve">obhajobe záverečnej práce a </w:t>
      </w:r>
      <w:r w:rsidR="00972B20" w:rsidRPr="001F66EB">
        <w:t>záverečnej skúške písomne ospravedlniť svoju neúčasť a predložiť príslušný písomný doklad</w:t>
      </w:r>
      <w:r w:rsidRPr="001F66EB">
        <w:t>, z</w:t>
      </w:r>
      <w:r w:rsidR="007A7710">
        <w:t xml:space="preserve"> </w:t>
      </w:r>
      <w:r w:rsidR="00972B20" w:rsidRPr="001F66EB">
        <w:t>ktorého vyplýva dôvod neúčasti</w:t>
      </w:r>
      <w:r w:rsidR="00DF2369" w:rsidRPr="001F66EB">
        <w:t xml:space="preserve">, </w:t>
      </w:r>
      <w:r w:rsidR="008D64D9">
        <w:t>organizačnému oddeleniu A</w:t>
      </w:r>
      <w:r w:rsidR="000E7ABE" w:rsidRPr="001F66EB">
        <w:t>kadémie</w:t>
      </w:r>
      <w:r w:rsidR="008D64D9">
        <w:t xml:space="preserve"> PZ</w:t>
      </w:r>
      <w:r w:rsidR="00DF2369" w:rsidRPr="001F66EB">
        <w:t xml:space="preserve">; neúčasť na </w:t>
      </w:r>
      <w:r w:rsidR="00457A7F" w:rsidRPr="001F66EB">
        <w:t>obhajobe záverečnej práce a</w:t>
      </w:r>
      <w:r w:rsidR="007A7710">
        <w:t xml:space="preserve"> </w:t>
      </w:r>
      <w:r w:rsidR="00457A7F" w:rsidRPr="001F66EB">
        <w:t xml:space="preserve">na </w:t>
      </w:r>
      <w:r w:rsidR="00DF2369" w:rsidRPr="001F66EB">
        <w:t>záverečnej skúške sa ospravedlní len na základe závažných dôvodov.</w:t>
      </w:r>
    </w:p>
    <w:p w:rsidR="00E270FB" w:rsidRDefault="00E270FB" w:rsidP="00457A7F">
      <w:pPr>
        <w:spacing w:after="120"/>
        <w:ind w:firstLine="284"/>
        <w:jc w:val="both"/>
      </w:pPr>
    </w:p>
    <w:p w:rsidR="00DF2369" w:rsidRPr="001F66EB" w:rsidRDefault="00DF2369" w:rsidP="00457A7F">
      <w:pPr>
        <w:spacing w:after="120"/>
        <w:ind w:firstLine="284"/>
        <w:jc w:val="both"/>
      </w:pPr>
      <w:r w:rsidRPr="001F66EB">
        <w:t>Za písomný doklad ospravedlňujúci neúčasť na výučbe sa p</w:t>
      </w:r>
      <w:r w:rsidR="00AE77E8" w:rsidRPr="001F66EB">
        <w:t>ovažuje najmä kópia dokladu o</w:t>
      </w:r>
      <w:r w:rsidR="008D64D9">
        <w:t> </w:t>
      </w:r>
      <w:r w:rsidRPr="001F66EB">
        <w:t>dočasnej</w:t>
      </w:r>
      <w:r w:rsidR="008D64D9">
        <w:t xml:space="preserve"> pracovnej </w:t>
      </w:r>
      <w:r w:rsidRPr="001F66EB">
        <w:t>neschopnosti, o</w:t>
      </w:r>
      <w:r w:rsidR="007A7710">
        <w:t xml:space="preserve"> </w:t>
      </w:r>
      <w:r w:rsidRPr="001F66EB">
        <w:t>vyšetrení alebo ošetrení v</w:t>
      </w:r>
      <w:r w:rsidR="007A7710">
        <w:t xml:space="preserve"> </w:t>
      </w:r>
      <w:r w:rsidRPr="001F66EB">
        <w:t>zdravotníckom zariadení</w:t>
      </w:r>
      <w:r w:rsidR="00A242AA" w:rsidRPr="001F66EB">
        <w:t xml:space="preserve"> alebo písomné ospravedlnenie s vl</w:t>
      </w:r>
      <w:r w:rsidR="008D64D9">
        <w:t>astnoručným podpisom nadriadeného</w:t>
      </w:r>
      <w:r w:rsidR="00A242AA" w:rsidRPr="001F66EB">
        <w:t xml:space="preserve">, ktorý je oprávnený </w:t>
      </w:r>
      <w:r w:rsidR="00457A7F" w:rsidRPr="001F66EB">
        <w:t xml:space="preserve">účastníka </w:t>
      </w:r>
      <w:r w:rsidR="008D64D9">
        <w:t xml:space="preserve">tohto </w:t>
      </w:r>
      <w:r w:rsidR="00457A7F" w:rsidRPr="001F66EB">
        <w:t xml:space="preserve"> </w:t>
      </w:r>
      <w:r w:rsidR="00A11247" w:rsidRPr="001F66EB">
        <w:t xml:space="preserve">štúdia </w:t>
      </w:r>
      <w:r w:rsidR="00A242AA" w:rsidRPr="001F66EB">
        <w:t>ustanoviť do funkcie, vrátane čitateľne uvedenej funkcie, hodnosti, titulu, mena a</w:t>
      </w:r>
      <w:r w:rsidR="007A7710">
        <w:t xml:space="preserve"> </w:t>
      </w:r>
      <w:r w:rsidR="00A242AA" w:rsidRPr="001F66EB">
        <w:t>priezviska</w:t>
      </w:r>
      <w:r w:rsidR="00E54A06" w:rsidRPr="001F66EB">
        <w:t>, ktorý tiež zodpovedá za to, že dôvod neúčasti na výučbe je v</w:t>
      </w:r>
      <w:r w:rsidR="007A7710">
        <w:t xml:space="preserve"> </w:t>
      </w:r>
      <w:r w:rsidR="00E54A06" w:rsidRPr="001F66EB">
        <w:t>súlade s</w:t>
      </w:r>
      <w:r w:rsidR="008D64D9">
        <w:t> príslušným zákonom.</w:t>
      </w:r>
      <w:r w:rsidR="00E54A06" w:rsidRPr="001F66EB">
        <w:t xml:space="preserve"> Za </w:t>
      </w:r>
      <w:r w:rsidR="00E54A06" w:rsidRPr="001F66EB">
        <w:lastRenderedPageBreak/>
        <w:t>závažné dôvody sa považuje najmä dočasná nes</w:t>
      </w:r>
      <w:r w:rsidR="008D64D9">
        <w:t>chopnosť na výkon práce</w:t>
      </w:r>
      <w:r w:rsidR="00E54A06" w:rsidRPr="001F66EB">
        <w:t>.</w:t>
      </w:r>
      <w:r w:rsidR="00457A7F" w:rsidRPr="001F66EB">
        <w:t xml:space="preserve"> Ustanovenia tohto odseku sa primerane vzťahujú aj na účastníka štúdia, ktorý nie je v</w:t>
      </w:r>
      <w:r w:rsidR="007A7710">
        <w:t xml:space="preserve"> </w:t>
      </w:r>
      <w:r w:rsidR="00457A7F" w:rsidRPr="001F66EB">
        <w:t>služobnom pomere.</w:t>
      </w:r>
    </w:p>
    <w:p w:rsidR="00691D19" w:rsidRPr="001F66EB" w:rsidRDefault="00D315A3" w:rsidP="00E16E9D">
      <w:pPr>
        <w:spacing w:after="120"/>
        <w:ind w:firstLine="284"/>
        <w:jc w:val="both"/>
      </w:pPr>
      <w:r w:rsidRPr="001F66EB">
        <w:t>Účastník</w:t>
      </w:r>
      <w:r w:rsidR="006672C9" w:rsidRPr="001F66EB">
        <w:t xml:space="preserve"> </w:t>
      </w:r>
      <w:r w:rsidRPr="001F66EB">
        <w:t>štúdia nemôže pokračovať v</w:t>
      </w:r>
      <w:r w:rsidR="007A7710">
        <w:t xml:space="preserve"> </w:t>
      </w:r>
      <w:r w:rsidRPr="001F66EB">
        <w:t xml:space="preserve">štúdiu, ak neabsolvoval najmenej 75 % ustanovenej </w:t>
      </w:r>
      <w:r w:rsidR="001600DF" w:rsidRPr="001F66EB">
        <w:t>výučby, ak rektor</w:t>
      </w:r>
      <w:r w:rsidR="008D64D9">
        <w:t>ka</w:t>
      </w:r>
      <w:r w:rsidR="001600DF" w:rsidRPr="001F66EB">
        <w:t xml:space="preserve"> nerozhodne inak.</w:t>
      </w:r>
      <w:r w:rsidR="00E16E9D">
        <w:t xml:space="preserve"> </w:t>
      </w:r>
      <w:r w:rsidR="00E270FB">
        <w:t>Ú</w:t>
      </w:r>
      <w:r w:rsidR="006672C9" w:rsidRPr="001F66EB">
        <w:t xml:space="preserve">častníkovi </w:t>
      </w:r>
      <w:r w:rsidR="008D64D9">
        <w:t>PDŠP</w:t>
      </w:r>
      <w:r w:rsidRPr="001F66EB">
        <w:t xml:space="preserve"> môže byť štúdium predčasne ukončené, ak neplní povinnosti sta</w:t>
      </w:r>
      <w:r w:rsidR="00E54A06" w:rsidRPr="001F66EB">
        <w:t>no</w:t>
      </w:r>
      <w:r w:rsidR="00D40E21" w:rsidRPr="001F66EB">
        <w:t xml:space="preserve">vené </w:t>
      </w:r>
      <w:r w:rsidRPr="001F66EB">
        <w:t>v</w:t>
      </w:r>
      <w:r w:rsidR="008A56CC">
        <w:t xml:space="preserve"> </w:t>
      </w:r>
      <w:r w:rsidRPr="001F66EB">
        <w:t>čl. 3</w:t>
      </w:r>
      <w:r w:rsidR="00EA5310">
        <w:t>5</w:t>
      </w:r>
      <w:r w:rsidRPr="001F66EB">
        <w:t xml:space="preserve"> ods. 4 študijného poriadku alebo má neospravedlnenú neúčasť na výučbe.</w:t>
      </w:r>
    </w:p>
    <w:p w:rsidR="005A4B7A" w:rsidRPr="001F66EB" w:rsidRDefault="00B96E99" w:rsidP="005A4B7A">
      <w:pPr>
        <w:spacing w:after="120"/>
        <w:ind w:firstLine="284"/>
        <w:jc w:val="both"/>
      </w:pPr>
      <w:r>
        <w:t>Zápočty</w:t>
      </w:r>
      <w:r w:rsidR="00734240" w:rsidRPr="001F66EB">
        <w:t xml:space="preserve"> a</w:t>
      </w:r>
      <w:r w:rsidR="008A56CC">
        <w:t xml:space="preserve"> </w:t>
      </w:r>
      <w:r w:rsidR="00734240" w:rsidRPr="001F66EB">
        <w:t>semestrálne skúšky</w:t>
      </w:r>
      <w:r w:rsidR="005A4B7A" w:rsidRPr="001F66EB">
        <w:t xml:space="preserve"> sa vykonávajú v</w:t>
      </w:r>
      <w:r w:rsidR="005D3747" w:rsidRPr="001F66EB">
        <w:t>o vopred určených termínoch.</w:t>
      </w:r>
      <w:r w:rsidR="00F701F3" w:rsidRPr="001F66EB">
        <w:t xml:space="preserve"> </w:t>
      </w:r>
      <w:r w:rsidR="005A4B7A" w:rsidRPr="001F66EB">
        <w:t xml:space="preserve">Na ich vykonanie sa primerane vzťahujú ustanovenia študijného poriadku. Študent je povinný prihlásiť sa na </w:t>
      </w:r>
      <w:r w:rsidR="00734240" w:rsidRPr="001F66EB">
        <w:t xml:space="preserve">semestrálne </w:t>
      </w:r>
      <w:r w:rsidR="005A4B7A" w:rsidRPr="001F66EB">
        <w:t>skúšky a</w:t>
      </w:r>
      <w:r w:rsidR="008A56CC">
        <w:t xml:space="preserve"> </w:t>
      </w:r>
      <w:r>
        <w:t>zápočty</w:t>
      </w:r>
      <w:r w:rsidR="00734240" w:rsidRPr="001F66EB">
        <w:t xml:space="preserve"> </w:t>
      </w:r>
      <w:r w:rsidR="005A4B7A" w:rsidRPr="001F66EB">
        <w:t>u</w:t>
      </w:r>
      <w:r w:rsidR="008A56CC">
        <w:t xml:space="preserve"> </w:t>
      </w:r>
      <w:r w:rsidR="005A4B7A" w:rsidRPr="001F66EB">
        <w:t xml:space="preserve">skúšajúcich učiteľov. Výsledky </w:t>
      </w:r>
      <w:r>
        <w:t>zápočtov</w:t>
      </w:r>
      <w:r w:rsidR="00734240" w:rsidRPr="001F66EB">
        <w:t xml:space="preserve"> a</w:t>
      </w:r>
      <w:r w:rsidR="008A56CC">
        <w:t xml:space="preserve"> </w:t>
      </w:r>
      <w:r w:rsidR="00734240" w:rsidRPr="001F66EB">
        <w:t>semestrálnych skúšok</w:t>
      </w:r>
      <w:r w:rsidR="005A4B7A" w:rsidRPr="001F66EB">
        <w:t xml:space="preserve"> sa zapisujú do výkazu o</w:t>
      </w:r>
      <w:r w:rsidR="008A56CC">
        <w:t xml:space="preserve"> </w:t>
      </w:r>
      <w:r w:rsidR="005A4B7A" w:rsidRPr="001F66EB">
        <w:t>štúdiu.</w:t>
      </w:r>
    </w:p>
    <w:p w:rsidR="005A4B7A" w:rsidRPr="001F66EB" w:rsidRDefault="00734240" w:rsidP="00734240">
      <w:pPr>
        <w:spacing w:after="120"/>
        <w:ind w:firstLine="284"/>
        <w:jc w:val="both"/>
      </w:pPr>
      <w:r w:rsidRPr="001F66EB">
        <w:t>Okruhy problémov k</w:t>
      </w:r>
      <w:r w:rsidR="00314B74">
        <w:t xml:space="preserve"> skuškam </w:t>
      </w:r>
      <w:r w:rsidRPr="001F66EB">
        <w:t>z</w:t>
      </w:r>
      <w:r w:rsidR="008A56CC">
        <w:t xml:space="preserve"> </w:t>
      </w:r>
      <w:r w:rsidRPr="001F66EB">
        <w:t xml:space="preserve">jednotlivých predmetov </w:t>
      </w:r>
      <w:r w:rsidR="005A4B7A" w:rsidRPr="001F66EB">
        <w:t xml:space="preserve">zadajú vyučujúci učitelia najmenej dva mesiace pred konaním príslušnej </w:t>
      </w:r>
      <w:r w:rsidRPr="001F66EB">
        <w:t>semestrálnej skúšky</w:t>
      </w:r>
      <w:r w:rsidR="005A4B7A" w:rsidRPr="001F66EB">
        <w:t>.</w:t>
      </w:r>
    </w:p>
    <w:p w:rsidR="00314B74" w:rsidRDefault="00314B74" w:rsidP="00734240">
      <w:pPr>
        <w:spacing w:after="120"/>
        <w:ind w:firstLine="284"/>
        <w:jc w:val="both"/>
      </w:pPr>
    </w:p>
    <w:p w:rsidR="005E3B06" w:rsidRPr="001F66EB" w:rsidRDefault="00623AD0" w:rsidP="00734240">
      <w:pPr>
        <w:spacing w:after="120"/>
        <w:ind w:firstLine="284"/>
        <w:jc w:val="both"/>
      </w:pPr>
      <w:r>
        <w:t>PDPŠ</w:t>
      </w:r>
      <w:r w:rsidR="00734240" w:rsidRPr="001F66EB">
        <w:t xml:space="preserve"> sa ukončuje obhajobou záverečnej práce a</w:t>
      </w:r>
      <w:r w:rsidR="00CE4137">
        <w:t xml:space="preserve"> </w:t>
      </w:r>
      <w:r w:rsidR="00734240" w:rsidRPr="001F66EB">
        <w:t>úspešným vykonaním záverečnej skúšky pred skúšobnou komisiou. Na vykonanie obhajoby záverečnej práce a</w:t>
      </w:r>
      <w:r w:rsidR="00CE4137">
        <w:t xml:space="preserve"> </w:t>
      </w:r>
      <w:r w:rsidR="00734240" w:rsidRPr="001F66EB">
        <w:t>záverečnej skúšky sa primerane vzťahujú ustanovenia študijného poriadku o</w:t>
      </w:r>
      <w:r w:rsidR="00CE4137">
        <w:t xml:space="preserve"> </w:t>
      </w:r>
      <w:r w:rsidR="00734240" w:rsidRPr="001F66EB">
        <w:t>bakalárskej práci a</w:t>
      </w:r>
      <w:r w:rsidR="00CE4137">
        <w:t xml:space="preserve"> </w:t>
      </w:r>
      <w:r w:rsidR="00734240" w:rsidRPr="001F66EB">
        <w:t>štátnych skúšok.</w:t>
      </w:r>
    </w:p>
    <w:p w:rsidR="00734240" w:rsidRPr="001F66EB" w:rsidRDefault="00734240" w:rsidP="007959F1">
      <w:pPr>
        <w:spacing w:after="120"/>
        <w:ind w:firstLine="284"/>
        <w:jc w:val="both"/>
      </w:pPr>
      <w:r w:rsidRPr="001F66EB">
        <w:t>Obhajoba záverečnej práce a</w:t>
      </w:r>
      <w:r w:rsidR="00CE4137">
        <w:t xml:space="preserve"> </w:t>
      </w:r>
      <w:r w:rsidRPr="001F66EB">
        <w:t>záverečná skúška sa konajú v</w:t>
      </w:r>
      <w:r w:rsidR="00CE4137">
        <w:t xml:space="preserve"> </w:t>
      </w:r>
      <w:r w:rsidRPr="001F66EB">
        <w:t>jeden deň. Základným predpokladom obhajoby záverečnej práce a</w:t>
      </w:r>
      <w:r w:rsidR="00CE4137">
        <w:t xml:space="preserve"> </w:t>
      </w:r>
      <w:r w:rsidRPr="001F66EB">
        <w:t xml:space="preserve">účasti na záverečnej skúške je úspešné vykonanie určených semestrálnych skúšok, získanie príslušných </w:t>
      </w:r>
      <w:r w:rsidR="00B96E99">
        <w:t>zápočtov</w:t>
      </w:r>
      <w:r w:rsidRPr="001F66EB">
        <w:t xml:space="preserve"> a</w:t>
      </w:r>
      <w:r w:rsidR="00CE4137">
        <w:t xml:space="preserve"> </w:t>
      </w:r>
      <w:r w:rsidRPr="001F66EB">
        <w:t>odovzdanie záverečnej práce v</w:t>
      </w:r>
      <w:r w:rsidR="00CE4137">
        <w:t xml:space="preserve"> </w:t>
      </w:r>
      <w:r w:rsidRPr="001F66EB">
        <w:t>ustanovenom termíne.</w:t>
      </w:r>
    </w:p>
    <w:p w:rsidR="007959F1" w:rsidRPr="001F66EB" w:rsidRDefault="007959F1" w:rsidP="00026437">
      <w:pPr>
        <w:spacing w:after="120"/>
        <w:ind w:firstLine="284"/>
        <w:jc w:val="both"/>
      </w:pPr>
      <w:r w:rsidRPr="001F66EB">
        <w:t>Záverečnou prácou študent preukazuje najmä schopnosť samostatne riešiť vybraný problém s</w:t>
      </w:r>
      <w:r w:rsidR="00CE4137">
        <w:t xml:space="preserve"> </w:t>
      </w:r>
      <w:r w:rsidRPr="001F66EB">
        <w:t>využitím poznatkov získaných štúdiom literatúry, doterajších pedagogických skúseností alebo čiastkového prieskum</w:t>
      </w:r>
      <w:r w:rsidR="00FC3F58">
        <w:t>u</w:t>
      </w:r>
      <w:r w:rsidRPr="001F66EB">
        <w:t>.</w:t>
      </w:r>
    </w:p>
    <w:p w:rsidR="00026437" w:rsidRPr="001F66EB" w:rsidRDefault="00026437" w:rsidP="00026437">
      <w:pPr>
        <w:spacing w:after="120"/>
        <w:ind w:firstLine="284"/>
        <w:jc w:val="both"/>
      </w:pPr>
      <w:r w:rsidRPr="001F66EB">
        <w:t xml:space="preserve">Témy záverečných prác vypisuje garant štúdia najneskôr na začiatku </w:t>
      </w:r>
      <w:r w:rsidR="005114DE" w:rsidRPr="001F66EB">
        <w:t>II</w:t>
      </w:r>
      <w:r w:rsidRPr="001F66EB">
        <w:t>. semestra. Študent je povinný zvoliť si tému záverečnej práce a</w:t>
      </w:r>
      <w:r w:rsidR="00CE4137">
        <w:t xml:space="preserve"> </w:t>
      </w:r>
      <w:r w:rsidRPr="001F66EB">
        <w:t>svoje rozhodnutie písomne ohlásiť najneskôr do dvoch mesiacov od vypísania tém garantovi štúdia. Študent môže navrhnúť po dohovore s</w:t>
      </w:r>
      <w:r w:rsidR="00CE4137">
        <w:t xml:space="preserve"> </w:t>
      </w:r>
      <w:r w:rsidRPr="001F66EB">
        <w:t xml:space="preserve">garantom štúdia aj vlastnú tému záverečnej práce tak, aby táto mala najmä nadväznosť na jeho pedagogickú prax. Tému záverečnej práce schvaľuje garant štúdia. Študent je povinný odovzdať záverečnú prácu najneskôr </w:t>
      </w:r>
      <w:r w:rsidR="00C55F97" w:rsidRPr="001F66EB">
        <w:t>jeden</w:t>
      </w:r>
      <w:r w:rsidRPr="001F66EB">
        <w:t xml:space="preserve"> mesiac pred určeným termínom záverečnej práce.</w:t>
      </w:r>
    </w:p>
    <w:p w:rsidR="005335D0" w:rsidRDefault="00026437" w:rsidP="00E756BA">
      <w:pPr>
        <w:spacing w:after="120"/>
        <w:ind w:firstLine="284"/>
        <w:jc w:val="both"/>
      </w:pPr>
      <w:r w:rsidRPr="001F66EB">
        <w:t>Záverečná práca sa spracúva v</w:t>
      </w:r>
      <w:r w:rsidR="00CE4137">
        <w:t xml:space="preserve"> </w:t>
      </w:r>
      <w:r w:rsidRPr="001F66EB">
        <w:t>rozsahu 35 až 50 strán a</w:t>
      </w:r>
      <w:r w:rsidR="00CE4137">
        <w:t xml:space="preserve"> </w:t>
      </w:r>
      <w:r w:rsidRPr="001F66EB">
        <w:t>účastník štúdia je povinný ju doručiť v</w:t>
      </w:r>
      <w:r w:rsidR="00CE4137">
        <w:t xml:space="preserve"> </w:t>
      </w:r>
      <w:r w:rsidRPr="001F66EB">
        <w:t xml:space="preserve">hrebeňovej väzbe vo dvoch výtlačkoch na organizačné oddelenie akadémie. </w:t>
      </w:r>
      <w:r w:rsidR="00AD03A3" w:rsidRPr="001F66EB">
        <w:t>Záverečnú prácu posudzujú dvaja recenzenti, obhajoba sa môže konať aj v</w:t>
      </w:r>
      <w:r w:rsidR="00CE4137">
        <w:t xml:space="preserve"> </w:t>
      </w:r>
      <w:r w:rsidR="00AD03A3" w:rsidRPr="001F66EB">
        <w:t>prípade, že jeden z</w:t>
      </w:r>
      <w:r w:rsidR="00CE4137">
        <w:t xml:space="preserve"> </w:t>
      </w:r>
      <w:r w:rsidR="00AD03A3" w:rsidRPr="001F66EB">
        <w:t xml:space="preserve">recenzentov písomnú záverečnú prácu neodporučí. </w:t>
      </w:r>
      <w:r w:rsidRPr="005953E3">
        <w:t>Z</w:t>
      </w:r>
      <w:r w:rsidR="00CE4137">
        <w:t xml:space="preserve"> </w:t>
      </w:r>
      <w:r w:rsidRPr="005953E3">
        <w:t>hľadiska obsahu, štruktúry a</w:t>
      </w:r>
      <w:r w:rsidR="00CE4137">
        <w:t xml:space="preserve"> </w:t>
      </w:r>
      <w:r w:rsidRPr="005953E3">
        <w:t>formálnej úpravy záverečnej práce</w:t>
      </w:r>
      <w:r w:rsidR="00AB7F73" w:rsidRPr="005953E3">
        <w:t>, citácie, bibliografických odkazov a</w:t>
      </w:r>
      <w:r w:rsidR="00CE4137">
        <w:t xml:space="preserve"> </w:t>
      </w:r>
      <w:r w:rsidR="00AB7F73" w:rsidRPr="005953E3">
        <w:t>jej hodnotenia sa primerane uplatňujú najmä čl. 1, čl. 2, čl. 5, čl. 6 a</w:t>
      </w:r>
      <w:r w:rsidR="00CE4137">
        <w:t xml:space="preserve"> </w:t>
      </w:r>
      <w:r w:rsidR="00AB7F73" w:rsidRPr="005953E3">
        <w:t>čl. 7 (bod 1 až 5) a</w:t>
      </w:r>
      <w:r w:rsidR="00CE4137">
        <w:t xml:space="preserve"> </w:t>
      </w:r>
      <w:r w:rsidR="00AB7F73" w:rsidRPr="005953E3">
        <w:t>čl. 11 Smernice o</w:t>
      </w:r>
      <w:r w:rsidR="00CE4137">
        <w:t xml:space="preserve"> </w:t>
      </w:r>
      <w:r w:rsidR="00AB7F73" w:rsidRPr="005953E3">
        <w:t>bibliografickej registrácii, kontrole originality, uchovávaní, sprístupňovaní a</w:t>
      </w:r>
      <w:r w:rsidR="00CE4137">
        <w:t xml:space="preserve"> </w:t>
      </w:r>
      <w:r w:rsidR="00AB7F73" w:rsidRPr="005953E3">
        <w:t>základných náležitostiach záverečných, rigoróznych a</w:t>
      </w:r>
      <w:r w:rsidR="00CE4137">
        <w:t xml:space="preserve"> </w:t>
      </w:r>
      <w:r w:rsidR="00AB7F73" w:rsidRPr="005953E3">
        <w:t>habilitačných prác vzťahujúce sa na bakalársku prácu, pričom ustanovenia predmetnej smernice o</w:t>
      </w:r>
      <w:r w:rsidR="00CE4137">
        <w:t xml:space="preserve"> </w:t>
      </w:r>
      <w:r w:rsidR="00AB7F73" w:rsidRPr="005953E3">
        <w:t>MAIS, EZP</w:t>
      </w:r>
      <w:r w:rsidR="00AD03A3" w:rsidRPr="005953E3">
        <w:rPr>
          <w:rStyle w:val="Odkaznapoznmkupodiarou"/>
        </w:rPr>
        <w:footnoteReference w:id="1"/>
      </w:r>
      <w:r w:rsidR="00AB7F73" w:rsidRPr="005953E3">
        <w:t xml:space="preserve"> a</w:t>
      </w:r>
      <w:r w:rsidR="00CE4137">
        <w:t xml:space="preserve"> </w:t>
      </w:r>
      <w:r w:rsidR="00AB7F73" w:rsidRPr="005953E3">
        <w:t>CRZP</w:t>
      </w:r>
      <w:r w:rsidR="00AD03A3" w:rsidRPr="005953E3">
        <w:rPr>
          <w:rStyle w:val="Odkaznapoznmkupodiarou"/>
        </w:rPr>
        <w:footnoteReference w:id="2"/>
      </w:r>
      <w:r w:rsidR="00AB7F73" w:rsidRPr="005953E3">
        <w:t xml:space="preserve"> sa nepoužijú.</w:t>
      </w:r>
    </w:p>
    <w:p w:rsidR="007C662B" w:rsidRPr="00045008" w:rsidRDefault="005335D0" w:rsidP="005335D0">
      <w:pPr>
        <w:spacing w:after="120"/>
        <w:ind w:firstLine="284"/>
        <w:jc w:val="both"/>
      </w:pPr>
      <w:r>
        <w:br w:type="page"/>
      </w:r>
      <w:r w:rsidR="007C662B" w:rsidRPr="00045008">
        <w:lastRenderedPageBreak/>
        <w:t>Záverečná skúška sa vykonáva z</w:t>
      </w:r>
      <w:r w:rsidR="00CE4137">
        <w:t xml:space="preserve"> </w:t>
      </w:r>
      <w:r w:rsidR="007C662B" w:rsidRPr="00045008">
        <w:t>predmetov:</w:t>
      </w:r>
    </w:p>
    <w:p w:rsidR="00045008" w:rsidRPr="00B96E99" w:rsidRDefault="00045008" w:rsidP="00D65ABE">
      <w:pPr>
        <w:numPr>
          <w:ilvl w:val="0"/>
          <w:numId w:val="3"/>
        </w:numPr>
        <w:spacing w:after="60"/>
        <w:ind w:left="709" w:hanging="357"/>
        <w:jc w:val="both"/>
        <w:rPr>
          <w:u w:val="single"/>
        </w:rPr>
      </w:pPr>
      <w:r w:rsidRPr="00B96E99">
        <w:rPr>
          <w:u w:val="single"/>
        </w:rPr>
        <w:t>P</w:t>
      </w:r>
      <w:r w:rsidR="007C662B" w:rsidRPr="00B96E99">
        <w:rPr>
          <w:u w:val="single"/>
        </w:rPr>
        <w:t>edagogika</w:t>
      </w:r>
    </w:p>
    <w:p w:rsidR="007C662B" w:rsidRDefault="00045008" w:rsidP="00045008">
      <w:pPr>
        <w:numPr>
          <w:ilvl w:val="0"/>
          <w:numId w:val="36"/>
        </w:numPr>
        <w:jc w:val="both"/>
      </w:pPr>
      <w:r w:rsidRPr="001F66EB">
        <w:t>Školský syst</w:t>
      </w:r>
      <w:r>
        <w:t>ém, štátne vzdelávacie programy</w:t>
      </w:r>
      <w:r w:rsidR="007C662B" w:rsidRPr="00045008">
        <w:t>,</w:t>
      </w:r>
    </w:p>
    <w:p w:rsidR="00045008" w:rsidRDefault="00045008" w:rsidP="00045008">
      <w:pPr>
        <w:numPr>
          <w:ilvl w:val="0"/>
          <w:numId w:val="36"/>
        </w:numPr>
        <w:jc w:val="both"/>
      </w:pPr>
      <w:r w:rsidRPr="001F66EB">
        <w:t>Teoretické modely učenia sa a</w:t>
      </w:r>
      <w:r w:rsidR="00CE4137">
        <w:t xml:space="preserve"> </w:t>
      </w:r>
      <w:r w:rsidRPr="001F66EB">
        <w:t>vzdeláv</w:t>
      </w:r>
      <w:r>
        <w:t>ania,</w:t>
      </w:r>
    </w:p>
    <w:p w:rsidR="00045008" w:rsidRDefault="00045008" w:rsidP="00045008">
      <w:pPr>
        <w:numPr>
          <w:ilvl w:val="0"/>
          <w:numId w:val="36"/>
        </w:numPr>
        <w:jc w:val="both"/>
      </w:pPr>
      <w:r w:rsidRPr="001F66EB">
        <w:t xml:space="preserve">Vzdelávanie žiakov so špeciálnymi </w:t>
      </w:r>
      <w:r>
        <w:t>potrebami v</w:t>
      </w:r>
      <w:r w:rsidR="00CE4137">
        <w:t xml:space="preserve"> </w:t>
      </w:r>
      <w:r>
        <w:t>rámci rezortu MV SR,</w:t>
      </w:r>
    </w:p>
    <w:p w:rsidR="00045008" w:rsidRPr="00045008" w:rsidRDefault="00045008" w:rsidP="00045008">
      <w:pPr>
        <w:numPr>
          <w:ilvl w:val="0"/>
          <w:numId w:val="36"/>
        </w:numPr>
        <w:jc w:val="both"/>
      </w:pPr>
      <w:r w:rsidRPr="001F66EB">
        <w:t>Diagnostikovanie a</w:t>
      </w:r>
      <w:r w:rsidR="00CE4137">
        <w:t xml:space="preserve"> </w:t>
      </w:r>
      <w:r w:rsidRPr="001F66EB">
        <w:t>hodnotenie žiakov.</w:t>
      </w:r>
    </w:p>
    <w:p w:rsidR="007C662B" w:rsidRPr="00B96E99" w:rsidRDefault="00045008" w:rsidP="00D65ABE">
      <w:pPr>
        <w:numPr>
          <w:ilvl w:val="0"/>
          <w:numId w:val="3"/>
        </w:numPr>
        <w:spacing w:before="120" w:after="60"/>
        <w:ind w:left="709" w:hanging="357"/>
        <w:jc w:val="both"/>
        <w:rPr>
          <w:u w:val="single"/>
        </w:rPr>
      </w:pPr>
      <w:r w:rsidRPr="00B96E99">
        <w:rPr>
          <w:u w:val="single"/>
        </w:rPr>
        <w:t>Psychológia</w:t>
      </w:r>
    </w:p>
    <w:p w:rsidR="00045008" w:rsidRDefault="00045008" w:rsidP="00E756BA">
      <w:pPr>
        <w:numPr>
          <w:ilvl w:val="0"/>
          <w:numId w:val="37"/>
        </w:numPr>
        <w:ind w:hanging="357"/>
        <w:jc w:val="both"/>
      </w:pPr>
      <w:r w:rsidRPr="001F66EB">
        <w:t>Psychol</w:t>
      </w:r>
      <w:r>
        <w:t>ogické aspekty vývinu študentov,</w:t>
      </w:r>
    </w:p>
    <w:p w:rsidR="00045008" w:rsidRDefault="00045008" w:rsidP="00045008">
      <w:pPr>
        <w:numPr>
          <w:ilvl w:val="0"/>
          <w:numId w:val="37"/>
        </w:numPr>
        <w:ind w:hanging="357"/>
        <w:jc w:val="both"/>
      </w:pPr>
      <w:r w:rsidRPr="001F66EB">
        <w:t>Psychologické aspekty vytvár</w:t>
      </w:r>
      <w:r>
        <w:t>ania sociálnych vzťahov v</w:t>
      </w:r>
      <w:r w:rsidR="00CE4137">
        <w:t xml:space="preserve"> </w:t>
      </w:r>
      <w:r>
        <w:t>škole,</w:t>
      </w:r>
    </w:p>
    <w:p w:rsidR="00045008" w:rsidRDefault="00E756BA" w:rsidP="00045008">
      <w:pPr>
        <w:numPr>
          <w:ilvl w:val="0"/>
          <w:numId w:val="37"/>
        </w:numPr>
        <w:ind w:hanging="357"/>
        <w:jc w:val="both"/>
      </w:pPr>
      <w:r w:rsidRPr="001F66EB">
        <w:t>Prevencia problémového správania študentov</w:t>
      </w:r>
      <w:r>
        <w:t>,</w:t>
      </w:r>
    </w:p>
    <w:p w:rsidR="00E756BA" w:rsidRPr="00045008" w:rsidRDefault="00E756BA" w:rsidP="00E756BA">
      <w:pPr>
        <w:numPr>
          <w:ilvl w:val="0"/>
          <w:numId w:val="37"/>
        </w:numPr>
        <w:ind w:hanging="357"/>
        <w:jc w:val="both"/>
      </w:pPr>
      <w:r w:rsidRPr="001F66EB">
        <w:t>Pedagogická komunikácia.</w:t>
      </w:r>
    </w:p>
    <w:p w:rsidR="007C662B" w:rsidRPr="00B96E99" w:rsidRDefault="00E756BA" w:rsidP="00D65ABE">
      <w:pPr>
        <w:numPr>
          <w:ilvl w:val="0"/>
          <w:numId w:val="3"/>
        </w:numPr>
        <w:spacing w:before="120" w:after="60"/>
        <w:ind w:left="709" w:hanging="357"/>
        <w:jc w:val="both"/>
        <w:rPr>
          <w:u w:val="single"/>
        </w:rPr>
      </w:pPr>
      <w:r w:rsidRPr="00B96E99">
        <w:rPr>
          <w:u w:val="single"/>
        </w:rPr>
        <w:t>Odborová didaktika</w:t>
      </w:r>
    </w:p>
    <w:p w:rsidR="00E756BA" w:rsidRDefault="00E756BA" w:rsidP="00E756BA">
      <w:pPr>
        <w:numPr>
          <w:ilvl w:val="0"/>
          <w:numId w:val="38"/>
        </w:numPr>
        <w:ind w:hanging="357"/>
        <w:jc w:val="both"/>
      </w:pPr>
      <w:r w:rsidRPr="001F66EB">
        <w:t>Projektovanie a</w:t>
      </w:r>
      <w:r w:rsidR="00CE4137">
        <w:t xml:space="preserve"> </w:t>
      </w:r>
      <w:r w:rsidRPr="001F66EB">
        <w:t>r</w:t>
      </w:r>
      <w:r>
        <w:t>ealizácia vyučovacích predmetov,</w:t>
      </w:r>
    </w:p>
    <w:p w:rsidR="00E756BA" w:rsidRDefault="00E756BA" w:rsidP="00E756BA">
      <w:pPr>
        <w:numPr>
          <w:ilvl w:val="0"/>
          <w:numId w:val="38"/>
        </w:numPr>
        <w:ind w:hanging="357"/>
        <w:jc w:val="both"/>
      </w:pPr>
      <w:r w:rsidRPr="001F66EB">
        <w:t>Rozvoj kľúčových kompetencií žiakov v</w:t>
      </w:r>
      <w:r w:rsidR="00CE4137">
        <w:t xml:space="preserve"> </w:t>
      </w:r>
      <w:r>
        <w:t>predmetoch,</w:t>
      </w:r>
    </w:p>
    <w:p w:rsidR="00E756BA" w:rsidRDefault="00E756BA" w:rsidP="00E756BA">
      <w:pPr>
        <w:numPr>
          <w:ilvl w:val="0"/>
          <w:numId w:val="38"/>
        </w:numPr>
        <w:ind w:hanging="357"/>
        <w:jc w:val="both"/>
      </w:pPr>
      <w:r>
        <w:t>Školský vzdelávací program,</w:t>
      </w:r>
    </w:p>
    <w:p w:rsidR="00E756BA" w:rsidRDefault="00E756BA" w:rsidP="00E756BA">
      <w:pPr>
        <w:numPr>
          <w:ilvl w:val="0"/>
          <w:numId w:val="38"/>
        </w:numPr>
        <w:ind w:hanging="357"/>
        <w:jc w:val="both"/>
      </w:pPr>
      <w:r w:rsidRPr="001F66EB">
        <w:t>Sebareflexia a</w:t>
      </w:r>
      <w:r w:rsidR="00CE4137">
        <w:t xml:space="preserve"> </w:t>
      </w:r>
      <w:r w:rsidRPr="001F66EB">
        <w:t>a</w:t>
      </w:r>
      <w:r>
        <w:t>utoevalvácia učiteľov,</w:t>
      </w:r>
    </w:p>
    <w:p w:rsidR="00E756BA" w:rsidRDefault="00E756BA" w:rsidP="00E756BA">
      <w:pPr>
        <w:numPr>
          <w:ilvl w:val="0"/>
          <w:numId w:val="38"/>
        </w:numPr>
        <w:spacing w:after="120"/>
        <w:ind w:hanging="357"/>
        <w:jc w:val="both"/>
      </w:pPr>
      <w:r w:rsidRPr="001F66EB">
        <w:t>Tvorba učebných materiálov a</w:t>
      </w:r>
      <w:r w:rsidR="00CE4137">
        <w:t xml:space="preserve"> </w:t>
      </w:r>
      <w:r w:rsidRPr="001F66EB">
        <w:t>využívanie IKT vo vyučovaní.</w:t>
      </w:r>
    </w:p>
    <w:p w:rsidR="007959F1" w:rsidRPr="001F66EB" w:rsidRDefault="007C662B" w:rsidP="007C662B">
      <w:pPr>
        <w:spacing w:after="240"/>
        <w:ind w:firstLine="284"/>
        <w:jc w:val="both"/>
      </w:pPr>
      <w:r w:rsidRPr="001F66EB">
        <w:t>O</w:t>
      </w:r>
      <w:r w:rsidR="00F934CB">
        <w:t xml:space="preserve"> </w:t>
      </w:r>
      <w:r w:rsidRPr="001F66EB">
        <w:t>úspešnom vykonaní obhajoby záverečnej práce a</w:t>
      </w:r>
      <w:r w:rsidR="00CE4137">
        <w:t xml:space="preserve"> </w:t>
      </w:r>
      <w:r w:rsidRPr="001F66EB">
        <w:t>záverečnej skúšky sa vydá absolventovi doplňujúceho pedagogického štúdia vysvedčenie, ktoré je dokladom o</w:t>
      </w:r>
      <w:r w:rsidR="00CE4137">
        <w:t xml:space="preserve"> </w:t>
      </w:r>
      <w:r w:rsidRPr="001F66EB">
        <w:t>získaní pedagogickej spôsobilosti.</w:t>
      </w:r>
    </w:p>
    <w:p w:rsidR="00707C6E" w:rsidRDefault="00707C6E" w:rsidP="00707C6E">
      <w:pPr>
        <w:jc w:val="both"/>
      </w:pPr>
    </w:p>
    <w:p w:rsidR="005335D0" w:rsidRPr="001F66EB" w:rsidRDefault="005335D0" w:rsidP="00707C6E">
      <w:pPr>
        <w:jc w:val="both"/>
      </w:pPr>
    </w:p>
    <w:p w:rsidR="006B0723" w:rsidRDefault="006B0723" w:rsidP="00D65ABE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Obsah doplňujúceho pedagogického štúdia</w:t>
      </w:r>
    </w:p>
    <w:p w:rsidR="007D7361" w:rsidRDefault="00BB6A3A" w:rsidP="00D65ABE">
      <w:pPr>
        <w:tabs>
          <w:tab w:val="left" w:pos="2127"/>
        </w:tabs>
        <w:spacing w:after="240" w:line="276" w:lineRule="auto"/>
        <w:jc w:val="both"/>
      </w:pPr>
      <w:r>
        <w:t>Tematický celok I:</w:t>
      </w:r>
      <w:r>
        <w:tab/>
      </w:r>
      <w:r w:rsidR="006B0723">
        <w:t>Pedagogicko-psychologický (pedagogika, psychológia)</w:t>
      </w:r>
      <w:r w:rsidR="005335D0">
        <w:t>.</w:t>
      </w:r>
    </w:p>
    <w:p w:rsidR="007D7361" w:rsidRDefault="00BB6A3A" w:rsidP="00D65ABE">
      <w:pPr>
        <w:tabs>
          <w:tab w:val="left" w:pos="2127"/>
        </w:tabs>
        <w:spacing w:after="240" w:line="276" w:lineRule="auto"/>
        <w:ind w:left="2126" w:hanging="2126"/>
        <w:jc w:val="both"/>
      </w:pPr>
      <w:r>
        <w:t>Tematický celok II:</w:t>
      </w:r>
      <w:r>
        <w:tab/>
      </w:r>
      <w:r w:rsidR="007D7361">
        <w:t xml:space="preserve">Predmetovo-didaktický </w:t>
      </w:r>
      <w:r w:rsidR="006B0723">
        <w:t>(učiteľstvo profesijných predmetov)</w:t>
      </w:r>
      <w:r w:rsidR="005335D0">
        <w:t>.</w:t>
      </w:r>
    </w:p>
    <w:p w:rsidR="006B0723" w:rsidRDefault="00BB6A3A" w:rsidP="00D65ABE">
      <w:pPr>
        <w:tabs>
          <w:tab w:val="left" w:pos="2127"/>
        </w:tabs>
        <w:spacing w:line="276" w:lineRule="auto"/>
        <w:ind w:left="2127" w:hanging="2127"/>
        <w:jc w:val="both"/>
      </w:pPr>
      <w:r>
        <w:t>Tematický celok III:</w:t>
      </w:r>
      <w:r>
        <w:tab/>
      </w:r>
      <w:r w:rsidR="006B0723">
        <w:t>Predmetovo-odborový (</w:t>
      </w:r>
      <w:r w:rsidR="00931BD2">
        <w:t>krízový manažment, krízový manažment vo verejnej správe, leg</w:t>
      </w:r>
      <w:r w:rsidR="00FA0B16">
        <w:t>i</w:t>
      </w:r>
      <w:r w:rsidR="00931BD2">
        <w:t xml:space="preserve">slatíva krízových situácií, teória bezpečnostných rizík, manažment bezpečnostných rizík, </w:t>
      </w:r>
      <w:r w:rsidR="006B0723">
        <w:t>kriminalistika, poriadková polícia, hraničná a cudzinecká polícia, dopravná polícia, právo)</w:t>
      </w:r>
      <w:r w:rsidR="005335D0">
        <w:t>.</w:t>
      </w:r>
    </w:p>
    <w:p w:rsidR="00D24489" w:rsidRPr="00F323AA" w:rsidRDefault="005335D0" w:rsidP="009A5DA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9A5DA5" w:rsidRPr="00F323AA">
        <w:rPr>
          <w:b/>
          <w:sz w:val="28"/>
          <w:szCs w:val="28"/>
          <w:u w:val="single"/>
        </w:rPr>
        <w:lastRenderedPageBreak/>
        <w:t>Študijný plán doplňujúceho pedagogického štúdia</w:t>
      </w:r>
    </w:p>
    <w:p w:rsidR="00D24489" w:rsidRPr="00D65ABE" w:rsidRDefault="00D24489" w:rsidP="00A856B9">
      <w:pPr>
        <w:jc w:val="both"/>
        <w:rPr>
          <w:sz w:val="36"/>
          <w:szCs w:val="36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6541"/>
        <w:gridCol w:w="1329"/>
        <w:gridCol w:w="1562"/>
      </w:tblGrid>
      <w:tr w:rsidR="001E5569" w:rsidRPr="001F66EB" w:rsidTr="00522730">
        <w:trPr>
          <w:cantSplit/>
          <w:jc w:val="center"/>
        </w:trPr>
        <w:tc>
          <w:tcPr>
            <w:tcW w:w="888" w:type="dxa"/>
            <w:shd w:val="clear" w:color="auto" w:fill="FFFFFF"/>
            <w:vAlign w:val="center"/>
          </w:tcPr>
          <w:bookmarkEnd w:id="0"/>
          <w:p w:rsidR="0091181D" w:rsidRDefault="000C791D" w:rsidP="007D7361">
            <w:pPr>
              <w:pStyle w:val="Nadpis10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Tem.</w:t>
            </w:r>
          </w:p>
          <w:p w:rsidR="000C791D" w:rsidRPr="007D7361" w:rsidRDefault="000C791D" w:rsidP="007D7361">
            <w:pPr>
              <w:pStyle w:val="Nadpis10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uppressAutoHyphens w:val="0"/>
              <w:rPr>
                <w:bCs/>
                <w:sz w:val="24"/>
                <w:szCs w:val="24"/>
                <w:lang w:eastAsia="sk-SK"/>
              </w:rPr>
            </w:pPr>
            <w:r>
              <w:rPr>
                <w:sz w:val="24"/>
                <w:szCs w:val="24"/>
              </w:rPr>
              <w:t>celok</w:t>
            </w: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5114DE">
            <w:pPr>
              <w:pStyle w:val="Nadpis10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uppressAutoHyphens w:val="0"/>
              <w:rPr>
                <w:bCs/>
                <w:sz w:val="24"/>
                <w:szCs w:val="24"/>
                <w:lang w:eastAsia="sk-SK"/>
              </w:rPr>
            </w:pPr>
            <w:r w:rsidRPr="001F66EB">
              <w:rPr>
                <w:bCs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Pr="001F66EB" w:rsidRDefault="0091181D" w:rsidP="005114DE">
            <w:pPr>
              <w:pStyle w:val="Nadpis10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uppressAutoHyphens w:val="0"/>
              <w:rPr>
                <w:bCs/>
                <w:sz w:val="24"/>
                <w:szCs w:val="24"/>
                <w:lang w:eastAsia="sk-SK"/>
              </w:rPr>
            </w:pPr>
            <w:r w:rsidRPr="001F66EB">
              <w:rPr>
                <w:bCs/>
                <w:sz w:val="24"/>
                <w:szCs w:val="24"/>
                <w:lang w:eastAsia="sk-SK"/>
              </w:rPr>
              <w:t>Počet</w:t>
            </w:r>
          </w:p>
          <w:p w:rsidR="0091181D" w:rsidRPr="001F66EB" w:rsidRDefault="0091181D" w:rsidP="005114DE">
            <w:pPr>
              <w:pStyle w:val="Nadpis10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uppressAutoHyphens w:val="0"/>
              <w:spacing w:after="80"/>
              <w:rPr>
                <w:bCs/>
                <w:sz w:val="24"/>
                <w:szCs w:val="24"/>
                <w:lang w:eastAsia="sk-SK"/>
              </w:rPr>
            </w:pPr>
            <w:r w:rsidRPr="001F66EB">
              <w:rPr>
                <w:bCs/>
                <w:sz w:val="24"/>
                <w:szCs w:val="24"/>
                <w:lang w:eastAsia="sk-SK"/>
              </w:rPr>
              <w:t xml:space="preserve">vyuč. </w:t>
            </w:r>
            <w:r w:rsidR="005E5096" w:rsidRPr="001F66EB">
              <w:rPr>
                <w:bCs/>
                <w:sz w:val="24"/>
                <w:szCs w:val="24"/>
                <w:lang w:eastAsia="sk-SK"/>
              </w:rPr>
              <w:t>H</w:t>
            </w:r>
            <w:r w:rsidRPr="001F66EB">
              <w:rPr>
                <w:bCs/>
                <w:sz w:val="24"/>
                <w:szCs w:val="24"/>
                <w:lang w:eastAsia="sk-SK"/>
              </w:rPr>
              <w:t>odín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91181D" w:rsidRPr="001F66EB" w:rsidRDefault="0091181D" w:rsidP="00562C84">
            <w:pPr>
              <w:pStyle w:val="Nadpis10"/>
              <w:tabs>
                <w:tab w:val="clear" w:pos="720"/>
                <w:tab w:val="clear" w:pos="1584"/>
                <w:tab w:val="clear" w:pos="2448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  <w:tab w:val="clear" w:pos="10224"/>
                <w:tab w:val="clear" w:pos="11088"/>
                <w:tab w:val="clear" w:pos="11952"/>
                <w:tab w:val="clear" w:pos="12816"/>
                <w:tab w:val="clear" w:pos="13680"/>
                <w:tab w:val="clear" w:pos="14544"/>
                <w:tab w:val="clear" w:pos="15408"/>
                <w:tab w:val="clear" w:pos="16272"/>
                <w:tab w:val="clear" w:pos="17136"/>
                <w:tab w:val="clear" w:pos="18000"/>
                <w:tab w:val="clear" w:pos="18864"/>
              </w:tabs>
              <w:suppressAutoHyphens w:val="0"/>
              <w:rPr>
                <w:bCs/>
                <w:sz w:val="24"/>
                <w:szCs w:val="24"/>
                <w:lang w:eastAsia="sk-SK"/>
              </w:rPr>
            </w:pPr>
            <w:r w:rsidRPr="001F66EB">
              <w:rPr>
                <w:bCs/>
                <w:sz w:val="24"/>
                <w:szCs w:val="24"/>
                <w:lang w:eastAsia="sk-SK"/>
              </w:rPr>
              <w:t>Ukončenie</w:t>
            </w: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:rsidR="006D3F88" w:rsidRPr="0091181D" w:rsidRDefault="006D3F88" w:rsidP="0091181D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6541" w:type="dxa"/>
            <w:shd w:val="clear" w:color="auto" w:fill="FFFFFF"/>
            <w:vAlign w:val="center"/>
          </w:tcPr>
          <w:p w:rsidR="006D3F88" w:rsidRPr="001F66EB" w:rsidRDefault="006D3F88" w:rsidP="005114DE">
            <w:pPr>
              <w:spacing w:before="100" w:after="100"/>
              <w:rPr>
                <w:b/>
                <w:i/>
              </w:rPr>
            </w:pPr>
            <w:r w:rsidRPr="001F66EB">
              <w:rPr>
                <w:b/>
                <w:i/>
              </w:rPr>
              <w:t>I. semester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6D3F88" w:rsidRPr="001F66EB" w:rsidRDefault="00F46355" w:rsidP="00F07827">
            <w:pPr>
              <w:spacing w:before="100" w:after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D3F88" w:rsidRPr="001F66EB" w:rsidRDefault="006D3F88" w:rsidP="005114DE">
            <w:pPr>
              <w:spacing w:before="100" w:after="100"/>
              <w:rPr>
                <w:b/>
                <w:i/>
              </w:rPr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91181D" w:rsidRPr="001F66EB" w:rsidRDefault="0091181D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9C4DD4">
            <w:pPr>
              <w:spacing w:before="100" w:after="100"/>
              <w:jc w:val="both"/>
            </w:pPr>
            <w:r w:rsidRPr="001F66EB">
              <w:t>Školský systém, štátne vzdelávacie programy.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Pr="001F66EB" w:rsidRDefault="0091181D" w:rsidP="00D37770">
            <w:pPr>
              <w:spacing w:before="100" w:after="100"/>
              <w:jc w:val="center"/>
            </w:pPr>
            <w:r w:rsidRPr="001F66EB">
              <w:t>6</w:t>
            </w:r>
          </w:p>
        </w:tc>
        <w:tc>
          <w:tcPr>
            <w:tcW w:w="1562" w:type="dxa"/>
            <w:vMerge w:val="restart"/>
            <w:shd w:val="clear" w:color="auto" w:fill="FFFFFF"/>
            <w:vAlign w:val="center"/>
          </w:tcPr>
          <w:p w:rsidR="0091181D" w:rsidRPr="001F66EB" w:rsidRDefault="0091181D" w:rsidP="00D37770">
            <w:pPr>
              <w:spacing w:before="100" w:after="100"/>
              <w:jc w:val="center"/>
            </w:pPr>
            <w:r>
              <w:t>skúška</w:t>
            </w: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91181D" w:rsidRPr="001F66EB" w:rsidRDefault="0091181D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F934CB">
            <w:pPr>
              <w:spacing w:before="100" w:after="100"/>
              <w:jc w:val="both"/>
            </w:pPr>
            <w:r w:rsidRPr="001F66EB">
              <w:t>Teoretické modely učenia sa a</w:t>
            </w:r>
            <w:r w:rsidR="00F934CB">
              <w:t xml:space="preserve"> </w:t>
            </w:r>
            <w:r w:rsidRPr="001F66EB">
              <w:t>vzdelávania.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Pr="001F66EB" w:rsidRDefault="00F46355" w:rsidP="00D37770">
            <w:pPr>
              <w:spacing w:before="100" w:after="100"/>
              <w:jc w:val="center"/>
            </w:pPr>
            <w:r>
              <w:t>21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91181D" w:rsidRPr="001F66EB" w:rsidRDefault="0091181D" w:rsidP="00D37770">
            <w:pPr>
              <w:spacing w:before="100" w:after="100"/>
              <w:jc w:val="center"/>
            </w:pPr>
          </w:p>
        </w:tc>
      </w:tr>
      <w:tr w:rsidR="001E5569" w:rsidRPr="001F66EB" w:rsidTr="00522730">
        <w:trPr>
          <w:cantSplit/>
          <w:trHeight w:hRule="exact" w:val="680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91181D" w:rsidRPr="001F66EB" w:rsidRDefault="0091181D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CE4137">
            <w:pPr>
              <w:spacing w:before="100" w:after="100"/>
              <w:jc w:val="both"/>
            </w:pPr>
            <w:r w:rsidRPr="001F66EB">
              <w:t>Vzdelávanie žiakov so špeciálnymi potrebami v</w:t>
            </w:r>
            <w:r w:rsidR="00CE4137">
              <w:t xml:space="preserve"> </w:t>
            </w:r>
            <w:r w:rsidRPr="001F66EB">
              <w:t>rámci rezortu MV SR.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Default="00F46355" w:rsidP="00D37770">
            <w:pPr>
              <w:spacing w:before="100" w:after="100"/>
              <w:jc w:val="center"/>
            </w:pPr>
            <w:r>
              <w:t>12</w:t>
            </w:r>
          </w:p>
          <w:p w:rsidR="00F170CE" w:rsidRPr="001F66EB" w:rsidRDefault="00F170CE" w:rsidP="00D37770">
            <w:pPr>
              <w:spacing w:before="100" w:after="100"/>
              <w:jc w:val="center"/>
            </w:pP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91181D" w:rsidRPr="001F66EB" w:rsidRDefault="0091181D" w:rsidP="00D37770">
            <w:pPr>
              <w:spacing w:before="100" w:after="100"/>
              <w:jc w:val="center"/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91181D" w:rsidRPr="001F66EB" w:rsidRDefault="0091181D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CE4137">
            <w:pPr>
              <w:spacing w:before="100" w:after="100"/>
              <w:jc w:val="both"/>
            </w:pPr>
            <w:r w:rsidRPr="001F66EB">
              <w:t>Diagnostikovanie a</w:t>
            </w:r>
            <w:r w:rsidR="00CE4137">
              <w:t xml:space="preserve"> </w:t>
            </w:r>
            <w:r w:rsidRPr="001F66EB">
              <w:t>hodnotenie žiakov.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Pr="001F66EB" w:rsidRDefault="00F170CE" w:rsidP="00D37770">
            <w:pPr>
              <w:spacing w:before="100" w:after="100"/>
              <w:jc w:val="center"/>
            </w:pPr>
            <w:r>
              <w:t>1</w:t>
            </w:r>
            <w:r w:rsidR="00F46355">
              <w:t>2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91181D" w:rsidRPr="001F66EB" w:rsidRDefault="0091181D" w:rsidP="00D37770">
            <w:pPr>
              <w:spacing w:before="100" w:after="100"/>
              <w:jc w:val="center"/>
            </w:pPr>
          </w:p>
        </w:tc>
      </w:tr>
      <w:tr w:rsidR="006D3F88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6D3F88" w:rsidRPr="001F66EB" w:rsidRDefault="006D3F88" w:rsidP="0091181D">
            <w:pPr>
              <w:spacing w:before="100" w:after="100"/>
              <w:jc w:val="center"/>
              <w:rPr>
                <w:b/>
                <w:i/>
              </w:rPr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6D3F88" w:rsidRPr="001F66EB" w:rsidRDefault="006D3F88" w:rsidP="00630660">
            <w:pPr>
              <w:spacing w:before="100" w:after="100"/>
            </w:pPr>
            <w:r w:rsidRPr="001F66EB">
              <w:rPr>
                <w:b/>
                <w:i/>
              </w:rPr>
              <w:t>II. semester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6D3F88" w:rsidRPr="006D3F88" w:rsidRDefault="00F46355" w:rsidP="00522730">
            <w:pPr>
              <w:spacing w:before="100" w:after="10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6D3F88" w:rsidRPr="001F66EB" w:rsidRDefault="006D3F88" w:rsidP="00630660">
            <w:pPr>
              <w:spacing w:before="100" w:after="100"/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91181D" w:rsidRPr="001F66EB" w:rsidRDefault="0091181D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9C4DD4">
            <w:pPr>
              <w:spacing w:before="100" w:after="100"/>
              <w:jc w:val="both"/>
            </w:pPr>
            <w:r w:rsidRPr="001F66EB">
              <w:t>Psychologické aspekty vývinu študentov.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Pr="001F66EB" w:rsidRDefault="006D3F88" w:rsidP="006962EE">
            <w:pPr>
              <w:spacing w:before="100" w:after="100"/>
              <w:jc w:val="center"/>
            </w:pPr>
            <w:r>
              <w:t>1</w:t>
            </w:r>
            <w:r w:rsidR="00F46355">
              <w:t>5</w:t>
            </w:r>
          </w:p>
        </w:tc>
        <w:tc>
          <w:tcPr>
            <w:tcW w:w="1562" w:type="dxa"/>
            <w:vMerge w:val="restart"/>
            <w:shd w:val="clear" w:color="auto" w:fill="FFFFFF"/>
            <w:vAlign w:val="center"/>
          </w:tcPr>
          <w:p w:rsidR="0091181D" w:rsidRPr="001F66EB" w:rsidRDefault="0091181D" w:rsidP="00D37770">
            <w:pPr>
              <w:spacing w:before="100" w:after="100"/>
              <w:jc w:val="center"/>
            </w:pPr>
            <w:r>
              <w:t>skúška</w:t>
            </w: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91181D" w:rsidRPr="001F66EB" w:rsidRDefault="0091181D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CE4137">
            <w:pPr>
              <w:spacing w:before="100" w:after="100"/>
              <w:jc w:val="both"/>
            </w:pPr>
            <w:r w:rsidRPr="001F66EB">
              <w:t>Psychologické aspekty vytvárania sociálnych vzťahov v</w:t>
            </w:r>
            <w:r w:rsidR="00CE4137">
              <w:t xml:space="preserve"> </w:t>
            </w:r>
            <w:r w:rsidRPr="001F66EB">
              <w:t>škole.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Pr="001F66EB" w:rsidRDefault="00522730" w:rsidP="00365720">
            <w:pPr>
              <w:spacing w:before="100" w:after="100"/>
              <w:jc w:val="center"/>
            </w:pPr>
            <w:r>
              <w:t>1</w:t>
            </w:r>
            <w:r w:rsidR="00F46355">
              <w:t>2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91181D" w:rsidRPr="001F66EB" w:rsidRDefault="0091181D" w:rsidP="00365720">
            <w:pPr>
              <w:jc w:val="center"/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91181D" w:rsidRPr="001F66EB" w:rsidRDefault="0091181D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9C4DD4">
            <w:pPr>
              <w:spacing w:before="100" w:after="100"/>
              <w:jc w:val="both"/>
            </w:pPr>
            <w:r w:rsidRPr="001F66EB">
              <w:t>Prevencia problémového správania študentov.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Pr="001F66EB" w:rsidRDefault="0091181D" w:rsidP="006962EE">
            <w:pPr>
              <w:spacing w:before="100" w:after="100"/>
              <w:jc w:val="center"/>
            </w:pPr>
            <w:r w:rsidRPr="001F66EB">
              <w:t>1</w:t>
            </w:r>
            <w:r w:rsidR="00F46355">
              <w:t>2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91181D" w:rsidRPr="001F66EB" w:rsidRDefault="0091181D" w:rsidP="00365720">
            <w:pPr>
              <w:jc w:val="center"/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91181D" w:rsidRPr="001F66EB" w:rsidRDefault="0091181D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91181D" w:rsidRPr="001F66EB" w:rsidRDefault="0091181D" w:rsidP="009C4DD4">
            <w:pPr>
              <w:spacing w:before="100" w:after="100"/>
              <w:jc w:val="both"/>
            </w:pPr>
            <w:r w:rsidRPr="001F66EB">
              <w:t>Pedagogická komunikácia.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91181D" w:rsidRPr="001F66EB" w:rsidRDefault="0091181D" w:rsidP="00DB708F">
            <w:pPr>
              <w:spacing w:before="100" w:after="100"/>
              <w:jc w:val="center"/>
            </w:pPr>
            <w:r w:rsidRPr="001F66EB">
              <w:t>12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91181D" w:rsidRPr="001F66EB" w:rsidRDefault="0091181D" w:rsidP="00365720">
            <w:pPr>
              <w:jc w:val="center"/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:rsidR="001E5569" w:rsidRPr="0091181D" w:rsidRDefault="001E5569" w:rsidP="0091181D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6541" w:type="dxa"/>
            <w:shd w:val="clear" w:color="auto" w:fill="FFFFFF"/>
            <w:vAlign w:val="center"/>
          </w:tcPr>
          <w:p w:rsidR="001E5569" w:rsidRPr="001F66EB" w:rsidRDefault="001E5569" w:rsidP="00630660">
            <w:r w:rsidRPr="001F66EB">
              <w:rPr>
                <w:b/>
                <w:i/>
              </w:rPr>
              <w:t>III. semester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E5569" w:rsidRPr="006D3F88" w:rsidRDefault="00A51AEA" w:rsidP="006D3F8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1E5569" w:rsidRPr="001F66EB" w:rsidRDefault="001E5569" w:rsidP="00630660"/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1E5569" w:rsidRPr="001F66EB" w:rsidRDefault="001E5569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1E5569" w:rsidRPr="001F66EB" w:rsidRDefault="001E5569" w:rsidP="00CE4137">
            <w:pPr>
              <w:spacing w:before="100" w:after="100"/>
              <w:jc w:val="both"/>
            </w:pPr>
            <w:r w:rsidRPr="001F66EB">
              <w:t>Projektovanie a</w:t>
            </w:r>
            <w:r>
              <w:t xml:space="preserve"> </w:t>
            </w:r>
            <w:r w:rsidRPr="001F66EB">
              <w:t>realizácia vyučovacích predmetov.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E5569" w:rsidRPr="001F66EB" w:rsidRDefault="001E5569" w:rsidP="00772471">
            <w:pPr>
              <w:spacing w:before="100" w:after="100"/>
              <w:jc w:val="center"/>
            </w:pPr>
            <w:r w:rsidRPr="001F66EB">
              <w:t>1</w:t>
            </w:r>
            <w:r w:rsidR="00F46355">
              <w:t>8</w:t>
            </w:r>
          </w:p>
        </w:tc>
        <w:tc>
          <w:tcPr>
            <w:tcW w:w="1562" w:type="dxa"/>
            <w:vMerge w:val="restart"/>
            <w:shd w:val="clear" w:color="auto" w:fill="FFFFFF"/>
            <w:vAlign w:val="center"/>
          </w:tcPr>
          <w:p w:rsidR="001E5569" w:rsidRPr="001F66EB" w:rsidRDefault="001E5569" w:rsidP="00365720">
            <w:pPr>
              <w:jc w:val="center"/>
            </w:pPr>
            <w:r>
              <w:t>skúška</w:t>
            </w: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1E5569" w:rsidRPr="001F66EB" w:rsidRDefault="001E5569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1E5569" w:rsidRPr="001F66EB" w:rsidRDefault="001E5569" w:rsidP="00CE4137">
            <w:pPr>
              <w:spacing w:before="100" w:after="100"/>
              <w:jc w:val="both"/>
            </w:pPr>
            <w:r w:rsidRPr="001F66EB">
              <w:t>Rozvoj kľúčových kompetencií žiakov v</w:t>
            </w:r>
            <w:r>
              <w:t xml:space="preserve"> </w:t>
            </w:r>
            <w:r w:rsidRPr="001F66EB">
              <w:t>predmetoch.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E5569" w:rsidRPr="001F66EB" w:rsidRDefault="00772471" w:rsidP="00365720">
            <w:pPr>
              <w:spacing w:before="100" w:after="100"/>
              <w:jc w:val="center"/>
            </w:pPr>
            <w:r>
              <w:t>1</w:t>
            </w:r>
            <w:r w:rsidR="00F46355">
              <w:t>8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1E5569" w:rsidRPr="001F66EB" w:rsidRDefault="001E5569" w:rsidP="00365720">
            <w:pPr>
              <w:jc w:val="center"/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1E5569" w:rsidRPr="001F66EB" w:rsidRDefault="001E5569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1E5569" w:rsidRPr="001F66EB" w:rsidRDefault="001E5569" w:rsidP="009C4DD4">
            <w:pPr>
              <w:spacing w:before="100" w:after="100"/>
              <w:jc w:val="both"/>
            </w:pPr>
            <w:r w:rsidRPr="001F66EB">
              <w:t>Školský vzdelávací program.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E5569" w:rsidRPr="001F66EB" w:rsidRDefault="001E5569" w:rsidP="00365720">
            <w:pPr>
              <w:spacing w:before="100" w:after="100"/>
              <w:jc w:val="center"/>
            </w:pPr>
            <w:r w:rsidRPr="001F66EB">
              <w:t>6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1E5569" w:rsidRPr="001F66EB" w:rsidRDefault="001E5569" w:rsidP="00365720">
            <w:pPr>
              <w:jc w:val="center"/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1E5569" w:rsidRPr="001F66EB" w:rsidRDefault="001E5569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1E5569" w:rsidRPr="001F66EB" w:rsidRDefault="001E5569" w:rsidP="00CE4137">
            <w:pPr>
              <w:spacing w:before="100" w:after="100"/>
              <w:jc w:val="both"/>
            </w:pPr>
            <w:r w:rsidRPr="001F66EB">
              <w:t>Sebareflexia a</w:t>
            </w:r>
            <w:r>
              <w:t xml:space="preserve"> </w:t>
            </w:r>
            <w:r w:rsidRPr="001F66EB">
              <w:t>autoevalvácia učiteľov.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E5569" w:rsidRPr="001F66EB" w:rsidRDefault="001E5569" w:rsidP="00365720">
            <w:pPr>
              <w:spacing w:before="100" w:after="100"/>
              <w:jc w:val="center"/>
            </w:pPr>
            <w:r w:rsidRPr="001F66EB">
              <w:t>6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1E5569" w:rsidRPr="001F66EB" w:rsidRDefault="001E5569" w:rsidP="00365720">
            <w:pPr>
              <w:jc w:val="center"/>
            </w:pPr>
          </w:p>
        </w:tc>
      </w:tr>
      <w:tr w:rsidR="001E556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1E5569" w:rsidRPr="001F66EB" w:rsidRDefault="001E5569" w:rsidP="0091181D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1E5569" w:rsidRPr="001F66EB" w:rsidRDefault="001E5569" w:rsidP="00CE4137">
            <w:pPr>
              <w:spacing w:before="100" w:after="100"/>
              <w:jc w:val="both"/>
            </w:pPr>
            <w:r w:rsidRPr="001F66EB">
              <w:t>Tvorba učebných materiálov a</w:t>
            </w:r>
            <w:r>
              <w:t xml:space="preserve"> </w:t>
            </w:r>
            <w:r w:rsidRPr="001F66EB">
              <w:t>využívanie IKT vo vyučovaní.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1E5569" w:rsidRPr="001F66EB" w:rsidRDefault="00F46355" w:rsidP="00365720">
            <w:pPr>
              <w:spacing w:before="100" w:after="100"/>
              <w:jc w:val="center"/>
            </w:pPr>
            <w:r>
              <w:t>9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1E5569" w:rsidRPr="001F66EB" w:rsidRDefault="001E5569" w:rsidP="00365720">
            <w:pPr>
              <w:jc w:val="center"/>
            </w:pPr>
          </w:p>
        </w:tc>
      </w:tr>
      <w:tr w:rsidR="00452C5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vMerge w:val="restart"/>
            <w:shd w:val="clear" w:color="auto" w:fill="FFFFFF"/>
            <w:vAlign w:val="center"/>
          </w:tcPr>
          <w:p w:rsidR="00452C59" w:rsidRPr="0091181D" w:rsidRDefault="00452C59" w:rsidP="001E5569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6541" w:type="dxa"/>
            <w:shd w:val="clear" w:color="auto" w:fill="FFFFFF"/>
            <w:vAlign w:val="center"/>
          </w:tcPr>
          <w:p w:rsidR="00452C59" w:rsidRPr="001F66EB" w:rsidRDefault="00452C59" w:rsidP="001E5569">
            <w:r w:rsidRPr="001F66EB">
              <w:rPr>
                <w:b/>
                <w:i/>
              </w:rPr>
              <w:t>IV. semester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452C59" w:rsidRPr="0068222C" w:rsidRDefault="00D117EE" w:rsidP="00D117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71</w:t>
            </w:r>
          </w:p>
        </w:tc>
        <w:tc>
          <w:tcPr>
            <w:tcW w:w="1562" w:type="dxa"/>
            <w:vMerge w:val="restart"/>
            <w:shd w:val="clear" w:color="auto" w:fill="FFFFFF"/>
            <w:vAlign w:val="center"/>
          </w:tcPr>
          <w:p w:rsidR="00452C59" w:rsidRPr="001F66EB" w:rsidRDefault="00452C59" w:rsidP="001E5569">
            <w:pPr>
              <w:spacing w:before="120" w:after="120"/>
              <w:jc w:val="center"/>
            </w:pPr>
            <w:r>
              <w:t>zápočet</w:t>
            </w:r>
          </w:p>
        </w:tc>
      </w:tr>
      <w:tr w:rsidR="00452C59" w:rsidRPr="001F66EB" w:rsidTr="005E4BD1">
        <w:trPr>
          <w:cantSplit/>
          <w:trHeight w:hRule="exact" w:val="1517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452C59" w:rsidRPr="001F66EB" w:rsidRDefault="00452C59" w:rsidP="001E5569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452C59" w:rsidRPr="001F66EB" w:rsidRDefault="00452C59" w:rsidP="001E5569">
            <w:pPr>
              <w:spacing w:before="100" w:after="100"/>
              <w:jc w:val="both"/>
            </w:pPr>
            <w:r w:rsidRPr="001F66EB">
              <w:t xml:space="preserve">Inovácie </w:t>
            </w:r>
            <w:r>
              <w:t xml:space="preserve">vzdelávania v </w:t>
            </w:r>
            <w:r w:rsidRPr="001F66EB">
              <w:t>predmeto</w:t>
            </w:r>
            <w:r>
              <w:t>ch krízový manažment a krízový manažment vo verejnej správe, legislatíva krízových situácií, teória bezpečnostných rizík, manažment bezpečnostných rizík, kriminalistika, poriadková polícia, hraničná a cudzinecká polícia, dopravná polícia, právo</w:t>
            </w:r>
            <w:r w:rsidRPr="001F66EB">
              <w:t>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452C59" w:rsidRPr="001F66EB" w:rsidRDefault="00D117EE" w:rsidP="00D117EE">
            <w:pPr>
              <w:spacing w:before="100" w:after="100"/>
              <w:jc w:val="center"/>
            </w:pPr>
            <w:r>
              <w:t>21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452C59" w:rsidRPr="001F66EB" w:rsidRDefault="00452C59" w:rsidP="001E5569">
            <w:pPr>
              <w:spacing w:before="120" w:after="120"/>
              <w:jc w:val="center"/>
            </w:pPr>
          </w:p>
        </w:tc>
      </w:tr>
      <w:tr w:rsidR="00452C59" w:rsidRPr="001F66EB" w:rsidTr="00452C59">
        <w:trPr>
          <w:cantSplit/>
          <w:trHeight w:hRule="exact" w:val="1226"/>
          <w:jc w:val="center"/>
        </w:trPr>
        <w:tc>
          <w:tcPr>
            <w:tcW w:w="888" w:type="dxa"/>
            <w:vMerge/>
            <w:shd w:val="clear" w:color="auto" w:fill="FFFFFF"/>
            <w:vAlign w:val="center"/>
          </w:tcPr>
          <w:p w:rsidR="00452C59" w:rsidRPr="001F66EB" w:rsidRDefault="00452C59" w:rsidP="00452C59">
            <w:pPr>
              <w:spacing w:before="100" w:after="100"/>
              <w:jc w:val="center"/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452C59" w:rsidRPr="001F66EB" w:rsidRDefault="00452C59" w:rsidP="00452C59">
            <w:pPr>
              <w:spacing w:before="100" w:after="100"/>
            </w:pPr>
            <w:r w:rsidRPr="001F66EB">
              <w:t>Realizácia pedagogickej praxe – v</w:t>
            </w:r>
            <w:r>
              <w:t xml:space="preserve"> </w:t>
            </w:r>
            <w:r w:rsidRPr="001F66EB">
              <w:t>zmysle rozvíjania učiteľskej profesionality (orientačná, diagnostická, didakticko-projektívna a</w:t>
            </w:r>
            <w:r>
              <w:t xml:space="preserve"> </w:t>
            </w:r>
            <w:r w:rsidRPr="001F66EB">
              <w:t>integračno-realizačná).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452C59" w:rsidRPr="001F66EB" w:rsidRDefault="00452C59" w:rsidP="00452C59">
            <w:pPr>
              <w:spacing w:before="100" w:after="100"/>
              <w:jc w:val="center"/>
            </w:pPr>
            <w:r>
              <w:t>5</w:t>
            </w:r>
            <w:r w:rsidRPr="001F66EB">
              <w:t>0</w:t>
            </w:r>
          </w:p>
        </w:tc>
        <w:tc>
          <w:tcPr>
            <w:tcW w:w="1562" w:type="dxa"/>
            <w:vMerge/>
            <w:shd w:val="clear" w:color="auto" w:fill="FFFFFF"/>
            <w:vAlign w:val="center"/>
          </w:tcPr>
          <w:p w:rsidR="00452C59" w:rsidRPr="001F66EB" w:rsidRDefault="00452C59" w:rsidP="00452C59">
            <w:pPr>
              <w:spacing w:before="120" w:after="120"/>
              <w:jc w:val="center"/>
            </w:pPr>
          </w:p>
        </w:tc>
      </w:tr>
      <w:tr w:rsidR="00452C59" w:rsidRPr="001F66EB" w:rsidTr="00522730">
        <w:trPr>
          <w:cantSplit/>
          <w:trHeight w:hRule="exact" w:val="454"/>
          <w:jc w:val="center"/>
        </w:trPr>
        <w:tc>
          <w:tcPr>
            <w:tcW w:w="888" w:type="dxa"/>
            <w:shd w:val="clear" w:color="auto" w:fill="FFFFFF"/>
            <w:vAlign w:val="center"/>
          </w:tcPr>
          <w:p w:rsidR="00452C59" w:rsidRPr="001F66EB" w:rsidRDefault="00452C59" w:rsidP="00452C59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6541" w:type="dxa"/>
            <w:shd w:val="clear" w:color="auto" w:fill="FFFFFF"/>
            <w:vAlign w:val="center"/>
          </w:tcPr>
          <w:p w:rsidR="00452C59" w:rsidRPr="001F66EB" w:rsidRDefault="00452C59" w:rsidP="00452C59">
            <w:pPr>
              <w:spacing w:before="120" w:after="120"/>
              <w:rPr>
                <w:b/>
                <w:bCs/>
              </w:rPr>
            </w:pPr>
            <w:r w:rsidRPr="001F66EB">
              <w:rPr>
                <w:b/>
                <w:bCs/>
              </w:rPr>
              <w:t>Spolu</w:t>
            </w:r>
          </w:p>
        </w:tc>
        <w:tc>
          <w:tcPr>
            <w:tcW w:w="1329" w:type="dxa"/>
            <w:shd w:val="clear" w:color="auto" w:fill="FFFFFF"/>
            <w:vAlign w:val="center"/>
          </w:tcPr>
          <w:p w:rsidR="00452C59" w:rsidRPr="001F66EB" w:rsidRDefault="003B44B1" w:rsidP="00452C59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452C59">
              <w:rPr>
                <w:b/>
                <w:bCs/>
              </w:rPr>
              <w:t>0</w:t>
            </w:r>
          </w:p>
        </w:tc>
        <w:tc>
          <w:tcPr>
            <w:tcW w:w="1562" w:type="dxa"/>
            <w:shd w:val="clear" w:color="auto" w:fill="FFFFFF"/>
            <w:vAlign w:val="center"/>
          </w:tcPr>
          <w:p w:rsidR="00452C59" w:rsidRPr="001F66EB" w:rsidRDefault="00452C59" w:rsidP="00452C59">
            <w:pPr>
              <w:spacing w:before="120" w:after="120"/>
              <w:jc w:val="center"/>
              <w:rPr>
                <w:b/>
                <w:bCs/>
              </w:rPr>
            </w:pPr>
            <w:r w:rsidRPr="001F66EB">
              <w:rPr>
                <w:b/>
                <w:bCs/>
              </w:rPr>
              <w:t>-</w:t>
            </w:r>
          </w:p>
        </w:tc>
      </w:tr>
    </w:tbl>
    <w:p w:rsidR="005335D0" w:rsidRDefault="005335D0" w:rsidP="0030600E">
      <w:pPr>
        <w:pStyle w:val="Zkladntext2"/>
        <w:tabs>
          <w:tab w:val="left" w:pos="851"/>
          <w:tab w:val="left" w:pos="5812"/>
        </w:tabs>
        <w:spacing w:after="120"/>
        <w:ind w:left="720"/>
        <w:jc w:val="center"/>
        <w:rPr>
          <w:i w:val="0"/>
          <w:sz w:val="28"/>
          <w:szCs w:val="28"/>
        </w:rPr>
      </w:pPr>
    </w:p>
    <w:p w:rsidR="00722BC5" w:rsidRPr="001F66EB" w:rsidRDefault="005335D0" w:rsidP="005335D0">
      <w:pPr>
        <w:pStyle w:val="Zkladntext2"/>
        <w:tabs>
          <w:tab w:val="left" w:pos="851"/>
          <w:tab w:val="left" w:pos="5812"/>
        </w:tabs>
        <w:spacing w:after="120"/>
        <w:ind w:left="72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722BC5" w:rsidRPr="001F66EB">
        <w:rPr>
          <w:i w:val="0"/>
          <w:sz w:val="28"/>
          <w:szCs w:val="28"/>
        </w:rPr>
        <w:lastRenderedPageBreak/>
        <w:t>Študijný predmet</w:t>
      </w:r>
    </w:p>
    <w:p w:rsidR="00722BC5" w:rsidRPr="001F66EB" w:rsidRDefault="00722BC5" w:rsidP="0030600E">
      <w:pPr>
        <w:ind w:left="1066"/>
        <w:jc w:val="center"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Školský systém, štátne vzdelávacie programy</w:t>
      </w:r>
    </w:p>
    <w:p w:rsidR="00722BC5" w:rsidRPr="001F66EB" w:rsidRDefault="00722BC5" w:rsidP="00722BC5">
      <w:pPr>
        <w:spacing w:before="120"/>
        <w:ind w:left="1068"/>
        <w:jc w:val="both"/>
        <w:rPr>
          <w:b/>
          <w:u w:val="single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5041"/>
        <w:gridCol w:w="734"/>
        <w:gridCol w:w="734"/>
        <w:gridCol w:w="734"/>
        <w:gridCol w:w="734"/>
        <w:gridCol w:w="734"/>
      </w:tblGrid>
      <w:tr w:rsidR="00722BC5" w:rsidRPr="001F66EB" w:rsidTr="009F2DD1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P. č.</w:t>
            </w:r>
          </w:p>
        </w:tc>
        <w:tc>
          <w:tcPr>
            <w:tcW w:w="5069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keepNext/>
              <w:jc w:val="center"/>
              <w:outlineLvl w:val="7"/>
              <w:rPr>
                <w:b/>
                <w:szCs w:val="20"/>
              </w:rPr>
            </w:pPr>
            <w:r w:rsidRPr="001F66EB">
              <w:rPr>
                <w:b/>
                <w:szCs w:val="20"/>
              </w:rPr>
              <w:t>PZ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keepNext/>
              <w:jc w:val="center"/>
              <w:outlineLvl w:val="7"/>
              <w:rPr>
                <w:b/>
                <w:szCs w:val="20"/>
              </w:rPr>
            </w:pPr>
            <w:r w:rsidRPr="001F66EB">
              <w:rPr>
                <w:b/>
                <w:szCs w:val="20"/>
              </w:rPr>
              <w:t>Spolu</w:t>
            </w:r>
          </w:p>
        </w:tc>
      </w:tr>
      <w:tr w:rsidR="00722BC5" w:rsidRPr="001F66EB" w:rsidTr="009F2DD1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722BC5" w:rsidRPr="001F66EB" w:rsidRDefault="00722BC5" w:rsidP="00215812">
            <w:pPr>
              <w:numPr>
                <w:ilvl w:val="0"/>
                <w:numId w:val="21"/>
              </w:numPr>
              <w:spacing w:line="276" w:lineRule="auto"/>
              <w:jc w:val="center"/>
            </w:pPr>
          </w:p>
        </w:tc>
        <w:tc>
          <w:tcPr>
            <w:tcW w:w="5069" w:type="dxa"/>
            <w:vAlign w:val="center"/>
          </w:tcPr>
          <w:p w:rsidR="00722BC5" w:rsidRPr="001F66EB" w:rsidRDefault="00722BC5" w:rsidP="00D77DB5">
            <w:r w:rsidRPr="001F66EB">
              <w:t>Školský systém.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722BC5" w:rsidRPr="001F66EB" w:rsidTr="009F2DD1">
        <w:trPr>
          <w:trHeight w:hRule="exact" w:val="680"/>
          <w:jc w:val="center"/>
        </w:trPr>
        <w:tc>
          <w:tcPr>
            <w:tcW w:w="737" w:type="dxa"/>
            <w:vAlign w:val="center"/>
          </w:tcPr>
          <w:p w:rsidR="00722BC5" w:rsidRPr="001F66EB" w:rsidRDefault="00722BC5" w:rsidP="00215812">
            <w:pPr>
              <w:numPr>
                <w:ilvl w:val="0"/>
                <w:numId w:val="21"/>
              </w:numPr>
              <w:spacing w:line="276" w:lineRule="auto"/>
              <w:jc w:val="center"/>
            </w:pPr>
          </w:p>
        </w:tc>
        <w:tc>
          <w:tcPr>
            <w:tcW w:w="5069" w:type="dxa"/>
            <w:vAlign w:val="center"/>
          </w:tcPr>
          <w:p w:rsidR="00722BC5" w:rsidRPr="001F66EB" w:rsidRDefault="00722BC5" w:rsidP="00D77DB5">
            <w:r w:rsidRPr="001F66EB">
              <w:t>Štátne vzdelávacie programy – vymedzenie pojmov a charakteristika obsahu.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4</w:t>
            </w:r>
          </w:p>
        </w:tc>
      </w:tr>
      <w:tr w:rsidR="00722BC5" w:rsidRPr="001F66EB" w:rsidTr="009F2DD1">
        <w:trPr>
          <w:trHeight w:hRule="exact" w:val="680"/>
          <w:jc w:val="center"/>
        </w:trPr>
        <w:tc>
          <w:tcPr>
            <w:tcW w:w="737" w:type="dxa"/>
            <w:gridSpan w:val="2"/>
            <w:vAlign w:val="center"/>
          </w:tcPr>
          <w:p w:rsidR="00722BC5" w:rsidRPr="001F66EB" w:rsidRDefault="00722BC5" w:rsidP="00722BC5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4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722BC5" w:rsidRPr="001F66EB" w:rsidRDefault="00722BC5" w:rsidP="00722BC5">
            <w:pPr>
              <w:jc w:val="center"/>
              <w:rPr>
                <w:b/>
              </w:rPr>
            </w:pPr>
            <w:r w:rsidRPr="001F66EB">
              <w:rPr>
                <w:b/>
              </w:rPr>
              <w:t>6</w:t>
            </w:r>
          </w:p>
        </w:tc>
      </w:tr>
    </w:tbl>
    <w:p w:rsidR="00722BC5" w:rsidRPr="001F66EB" w:rsidRDefault="00722BC5" w:rsidP="00722BC5">
      <w:pPr>
        <w:jc w:val="both"/>
        <w:rPr>
          <w:b/>
        </w:rPr>
      </w:pPr>
    </w:p>
    <w:p w:rsidR="001C409A" w:rsidRPr="001F66EB" w:rsidRDefault="001C409A" w:rsidP="001C409A">
      <w:pPr>
        <w:jc w:val="both"/>
      </w:pPr>
      <w:r w:rsidRPr="001F66EB">
        <w:t>Téma č. 1:</w:t>
      </w:r>
    </w:p>
    <w:p w:rsidR="00722BC5" w:rsidRPr="001F66EB" w:rsidRDefault="00722BC5" w:rsidP="001C409A">
      <w:pPr>
        <w:jc w:val="both"/>
        <w:rPr>
          <w:b/>
        </w:rPr>
      </w:pPr>
      <w:r w:rsidRPr="001F66EB">
        <w:rPr>
          <w:b/>
        </w:rPr>
        <w:t>Školský systém</w:t>
      </w:r>
      <w:r w:rsidR="00B9173C" w:rsidRPr="001F66EB">
        <w:rPr>
          <w:b/>
        </w:rPr>
        <w:t>.</w:t>
      </w:r>
    </w:p>
    <w:p w:rsidR="00722BC5" w:rsidRPr="001F66EB" w:rsidRDefault="00722BC5" w:rsidP="001C409A">
      <w:pPr>
        <w:jc w:val="both"/>
      </w:pPr>
      <w:r w:rsidRPr="001F66EB">
        <w:t>Princípy výchovy a</w:t>
      </w:r>
      <w:r w:rsidR="00CE4137">
        <w:t xml:space="preserve"> </w:t>
      </w:r>
      <w:r w:rsidRPr="001F66EB">
        <w:t>vzdelávania. Vzdelávacie ciele. Podmienky, rozsah výchovy a vzdelávania. Obsah, formy a organizácia výchovy a</w:t>
      </w:r>
      <w:r w:rsidR="00CE4137">
        <w:t xml:space="preserve"> </w:t>
      </w:r>
      <w:r w:rsidRPr="001F66EB">
        <w:t>vzdelávania.</w:t>
      </w:r>
    </w:p>
    <w:p w:rsidR="00722BC5" w:rsidRPr="001F66EB" w:rsidRDefault="00722BC5" w:rsidP="00A801A1">
      <w:pPr>
        <w:jc w:val="both"/>
      </w:pPr>
    </w:p>
    <w:p w:rsidR="001C409A" w:rsidRPr="001F66EB" w:rsidRDefault="001C409A" w:rsidP="001C409A">
      <w:pPr>
        <w:jc w:val="both"/>
      </w:pPr>
      <w:r w:rsidRPr="001F66EB">
        <w:t>Téma č. 2:</w:t>
      </w:r>
    </w:p>
    <w:p w:rsidR="00722BC5" w:rsidRPr="001F66EB" w:rsidRDefault="00722BC5" w:rsidP="001C409A">
      <w:pPr>
        <w:jc w:val="both"/>
        <w:rPr>
          <w:b/>
        </w:rPr>
      </w:pPr>
      <w:r w:rsidRPr="001F66EB">
        <w:rPr>
          <w:b/>
        </w:rPr>
        <w:t>Štátne vzdelávacie programy – vymedzenie pojmov a charakteristika obsahu</w:t>
      </w:r>
      <w:r w:rsidR="00B9173C" w:rsidRPr="001F66EB">
        <w:rPr>
          <w:b/>
        </w:rPr>
        <w:t>.</w:t>
      </w:r>
    </w:p>
    <w:p w:rsidR="00722BC5" w:rsidRPr="001F66EB" w:rsidRDefault="00722BC5" w:rsidP="001C409A">
      <w:pPr>
        <w:jc w:val="both"/>
      </w:pPr>
      <w:r w:rsidRPr="001F66EB">
        <w:t>Profil absolventa, vzdelávacie oblasti, charakteristika odboru, podmienky prijímania. Vzdelávacie štandardy, formy výučby, učebné plány, organizačné podmienky, personálne zabezpečenie.</w:t>
      </w:r>
    </w:p>
    <w:p w:rsidR="00722BC5" w:rsidRDefault="00722BC5" w:rsidP="00722BC5">
      <w:pPr>
        <w:jc w:val="both"/>
      </w:pPr>
    </w:p>
    <w:p w:rsidR="009F2DD1" w:rsidRPr="001F66EB" w:rsidRDefault="009F2DD1" w:rsidP="009F2DD1">
      <w:pPr>
        <w:pStyle w:val="Zkladntext2"/>
        <w:tabs>
          <w:tab w:val="left" w:pos="851"/>
          <w:tab w:val="left" w:pos="5812"/>
        </w:tabs>
        <w:spacing w:after="120"/>
        <w:ind w:left="720"/>
        <w:jc w:val="center"/>
        <w:rPr>
          <w:i w:val="0"/>
          <w:sz w:val="28"/>
          <w:szCs w:val="28"/>
        </w:rPr>
      </w:pPr>
    </w:p>
    <w:p w:rsidR="00D8632F" w:rsidRDefault="00D8632F" w:rsidP="00D65ABE">
      <w:pPr>
        <w:pStyle w:val="Zkladntext2"/>
        <w:tabs>
          <w:tab w:val="left" w:pos="851"/>
          <w:tab w:val="left" w:pos="5812"/>
        </w:tabs>
        <w:spacing w:after="120"/>
        <w:rPr>
          <w:i w:val="0"/>
          <w:sz w:val="28"/>
          <w:szCs w:val="28"/>
        </w:rPr>
      </w:pPr>
    </w:p>
    <w:p w:rsidR="009F2DD1" w:rsidRPr="001F66EB" w:rsidRDefault="005335D0" w:rsidP="005335D0">
      <w:pPr>
        <w:pStyle w:val="Zkladntext2"/>
        <w:tabs>
          <w:tab w:val="left" w:pos="851"/>
          <w:tab w:val="left" w:pos="5812"/>
        </w:tabs>
        <w:spacing w:after="120"/>
        <w:ind w:left="72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9F2DD1" w:rsidRPr="001F66EB">
        <w:rPr>
          <w:i w:val="0"/>
          <w:sz w:val="28"/>
          <w:szCs w:val="28"/>
        </w:rPr>
        <w:lastRenderedPageBreak/>
        <w:t>Študijný predmet</w:t>
      </w:r>
    </w:p>
    <w:p w:rsidR="009F2DD1" w:rsidRPr="001F66EB" w:rsidRDefault="009F2DD1" w:rsidP="0030600E">
      <w:pPr>
        <w:ind w:left="1066"/>
        <w:jc w:val="center"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Teoretické modely učenia sa a vzdelávania</w:t>
      </w:r>
    </w:p>
    <w:p w:rsidR="00722BC5" w:rsidRPr="001F66EB" w:rsidRDefault="00722BC5" w:rsidP="008A09D8">
      <w:pPr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4947"/>
        <w:gridCol w:w="737"/>
        <w:gridCol w:w="737"/>
        <w:gridCol w:w="737"/>
        <w:gridCol w:w="737"/>
        <w:gridCol w:w="737"/>
      </w:tblGrid>
      <w:tr w:rsidR="009F2DD1" w:rsidRPr="001F66EB" w:rsidTr="00616A50">
        <w:trPr>
          <w:trHeight w:hRule="exact" w:val="680"/>
          <w:jc w:val="center"/>
        </w:trPr>
        <w:tc>
          <w:tcPr>
            <w:tcW w:w="695" w:type="dxa"/>
            <w:vAlign w:val="center"/>
          </w:tcPr>
          <w:p w:rsidR="009F2DD1" w:rsidRPr="001F66EB" w:rsidRDefault="009F2DD1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P. č.</w:t>
            </w:r>
          </w:p>
        </w:tc>
        <w:tc>
          <w:tcPr>
            <w:tcW w:w="4947" w:type="dxa"/>
            <w:vAlign w:val="center"/>
          </w:tcPr>
          <w:p w:rsidR="009F2DD1" w:rsidRPr="001F66EB" w:rsidRDefault="009F2DD1" w:rsidP="009C741B">
            <w:pPr>
              <w:keepNext/>
              <w:jc w:val="center"/>
              <w:outlineLvl w:val="7"/>
              <w:rPr>
                <w:b/>
                <w:szCs w:val="20"/>
              </w:rPr>
            </w:pPr>
            <w:r w:rsidRPr="001F66EB">
              <w:rPr>
                <w:b/>
                <w:szCs w:val="20"/>
              </w:rPr>
              <w:t>Téma</w:t>
            </w:r>
          </w:p>
        </w:tc>
        <w:tc>
          <w:tcPr>
            <w:tcW w:w="737" w:type="dxa"/>
            <w:vAlign w:val="center"/>
          </w:tcPr>
          <w:p w:rsidR="009F2DD1" w:rsidRPr="001F66EB" w:rsidRDefault="009F2DD1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9F2DD1" w:rsidRPr="001F66EB" w:rsidRDefault="009F2DD1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9F2DD1" w:rsidRPr="001F66EB" w:rsidRDefault="009F2DD1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9F2DD1" w:rsidRPr="001F66EB" w:rsidRDefault="009F2DD1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PZ</w:t>
            </w:r>
          </w:p>
        </w:tc>
        <w:tc>
          <w:tcPr>
            <w:tcW w:w="737" w:type="dxa"/>
            <w:vAlign w:val="center"/>
          </w:tcPr>
          <w:p w:rsidR="009F2DD1" w:rsidRPr="001F66EB" w:rsidRDefault="009F2DD1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Spolu</w:t>
            </w:r>
          </w:p>
        </w:tc>
      </w:tr>
      <w:tr w:rsidR="009F2DD1" w:rsidRPr="001F66EB" w:rsidTr="00616A50">
        <w:trPr>
          <w:trHeight w:hRule="exact" w:val="851"/>
          <w:jc w:val="center"/>
        </w:trPr>
        <w:tc>
          <w:tcPr>
            <w:tcW w:w="695" w:type="dxa"/>
            <w:vAlign w:val="center"/>
          </w:tcPr>
          <w:p w:rsidR="009F2DD1" w:rsidRPr="001F66EB" w:rsidRDefault="00616A50" w:rsidP="00616A50">
            <w:pPr>
              <w:spacing w:after="60" w:line="276" w:lineRule="auto"/>
              <w:jc w:val="center"/>
            </w:pPr>
            <w:r w:rsidRPr="001F66EB">
              <w:t>1.</w:t>
            </w:r>
          </w:p>
        </w:tc>
        <w:tc>
          <w:tcPr>
            <w:tcW w:w="4947" w:type="dxa"/>
            <w:vAlign w:val="center"/>
          </w:tcPr>
          <w:p w:rsidR="009F2DD1" w:rsidRPr="001F66EB" w:rsidRDefault="009F2DD1" w:rsidP="00CE4137">
            <w:r w:rsidRPr="001F66EB">
              <w:t>Predmet pedagogiky, jej základné úlohy a kategórie. Vzťah pedagogiky k</w:t>
            </w:r>
            <w:r w:rsidR="00CE4137">
              <w:t xml:space="preserve"> </w:t>
            </w:r>
            <w:r w:rsidRPr="001F66EB">
              <w:t>iným vedám.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B9173C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9F2DD1" w:rsidRPr="001F66EB" w:rsidTr="00616A50">
        <w:trPr>
          <w:trHeight w:hRule="exact" w:val="680"/>
          <w:jc w:val="center"/>
        </w:trPr>
        <w:tc>
          <w:tcPr>
            <w:tcW w:w="695" w:type="dxa"/>
            <w:vAlign w:val="center"/>
          </w:tcPr>
          <w:p w:rsidR="009F2DD1" w:rsidRPr="001F66EB" w:rsidRDefault="00616A50" w:rsidP="00616A50">
            <w:pPr>
              <w:spacing w:after="60" w:line="276" w:lineRule="auto"/>
              <w:jc w:val="center"/>
            </w:pPr>
            <w:r w:rsidRPr="001F66EB">
              <w:t>2.</w:t>
            </w:r>
          </w:p>
        </w:tc>
        <w:tc>
          <w:tcPr>
            <w:tcW w:w="4947" w:type="dxa"/>
            <w:vAlign w:val="center"/>
          </w:tcPr>
          <w:p w:rsidR="009F2DD1" w:rsidRPr="001F66EB" w:rsidRDefault="009F2DD1" w:rsidP="00CE4137">
            <w:r w:rsidRPr="001F66EB">
              <w:t>Podstata výchovného procesu, jednota výchovy a</w:t>
            </w:r>
            <w:r w:rsidR="00CE4137">
              <w:t xml:space="preserve"> </w:t>
            </w:r>
            <w:r w:rsidRPr="001F66EB">
              <w:t>vzdelávania</w:t>
            </w:r>
            <w:r w:rsidR="00B9173C" w:rsidRPr="001F66EB">
              <w:t>.</w:t>
            </w:r>
          </w:p>
        </w:tc>
        <w:tc>
          <w:tcPr>
            <w:tcW w:w="737" w:type="dxa"/>
            <w:vAlign w:val="center"/>
          </w:tcPr>
          <w:p w:rsidR="009F2DD1" w:rsidRPr="001F66EB" w:rsidRDefault="009F2DD1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9F2DD1" w:rsidRPr="001F66EB" w:rsidTr="00616A50">
        <w:trPr>
          <w:trHeight w:hRule="exact" w:val="851"/>
          <w:jc w:val="center"/>
        </w:trPr>
        <w:tc>
          <w:tcPr>
            <w:tcW w:w="695" w:type="dxa"/>
            <w:vAlign w:val="center"/>
          </w:tcPr>
          <w:p w:rsidR="009F2DD1" w:rsidRPr="001F66EB" w:rsidRDefault="00616A50" w:rsidP="00616A50">
            <w:pPr>
              <w:spacing w:after="60" w:line="276" w:lineRule="auto"/>
              <w:jc w:val="center"/>
            </w:pPr>
            <w:r w:rsidRPr="001F66EB">
              <w:t>3.</w:t>
            </w:r>
          </w:p>
        </w:tc>
        <w:tc>
          <w:tcPr>
            <w:tcW w:w="4947" w:type="dxa"/>
            <w:vAlign w:val="center"/>
          </w:tcPr>
          <w:p w:rsidR="009F2DD1" w:rsidRPr="001F66EB" w:rsidRDefault="009F2DD1" w:rsidP="00CE4137">
            <w:r w:rsidRPr="001F66EB">
              <w:t>Proc</w:t>
            </w:r>
            <w:r w:rsidR="00B9173C" w:rsidRPr="001F66EB">
              <w:t>es výchovy študentov</w:t>
            </w:r>
            <w:r w:rsidR="00CE4137">
              <w:t xml:space="preserve"> </w:t>
            </w:r>
            <w:r w:rsidR="00B9173C" w:rsidRPr="001F66EB">
              <w:t>/</w:t>
            </w:r>
            <w:r w:rsidRPr="001F66EB">
              <w:t>podstata a</w:t>
            </w:r>
            <w:r w:rsidR="00CE4137">
              <w:t xml:space="preserve"> </w:t>
            </w:r>
            <w:r w:rsidRPr="001F66EB">
              <w:t>charakteristika procesu výchovy, prostriedky výchovy, metódy výchovy/</w:t>
            </w:r>
            <w:r w:rsidR="00B9173C" w:rsidRPr="001F66EB">
              <w:t>.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9F2DD1" w:rsidRPr="001F66EB" w:rsidTr="00616A50">
        <w:trPr>
          <w:trHeight w:hRule="exact" w:val="680"/>
          <w:jc w:val="center"/>
        </w:trPr>
        <w:tc>
          <w:tcPr>
            <w:tcW w:w="695" w:type="dxa"/>
            <w:vAlign w:val="center"/>
          </w:tcPr>
          <w:p w:rsidR="009F2DD1" w:rsidRPr="001F66EB" w:rsidRDefault="00616A50" w:rsidP="00616A50">
            <w:pPr>
              <w:spacing w:after="60" w:line="276" w:lineRule="auto"/>
              <w:jc w:val="center"/>
            </w:pPr>
            <w:r w:rsidRPr="001F66EB">
              <w:t>4.</w:t>
            </w:r>
          </w:p>
        </w:tc>
        <w:tc>
          <w:tcPr>
            <w:tcW w:w="4947" w:type="dxa"/>
            <w:vAlign w:val="center"/>
          </w:tcPr>
          <w:p w:rsidR="009F2DD1" w:rsidRPr="001F66EB" w:rsidRDefault="009F2DD1" w:rsidP="00CE4137">
            <w:r w:rsidRPr="001F66EB">
              <w:t>Miesto, úloha a</w:t>
            </w:r>
            <w:r w:rsidR="00CE4137">
              <w:t xml:space="preserve"> </w:t>
            </w:r>
            <w:r w:rsidRPr="001F66EB">
              <w:t>funkcia výchovy v</w:t>
            </w:r>
            <w:r w:rsidR="00CE4137">
              <w:t xml:space="preserve"> </w:t>
            </w:r>
            <w:r w:rsidRPr="001F66EB">
              <w:t>rozvoji osobnosti.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9F2DD1" w:rsidRPr="001F66EB" w:rsidRDefault="003B44B1" w:rsidP="003B44B1">
            <w:pPr>
              <w:spacing w:after="60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3B44B1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F2DD1" w:rsidRPr="001F66EB" w:rsidTr="00616A50">
        <w:trPr>
          <w:trHeight w:hRule="exact" w:val="851"/>
          <w:jc w:val="center"/>
        </w:trPr>
        <w:tc>
          <w:tcPr>
            <w:tcW w:w="695" w:type="dxa"/>
            <w:vAlign w:val="center"/>
          </w:tcPr>
          <w:p w:rsidR="009F2DD1" w:rsidRPr="001F66EB" w:rsidRDefault="00616A50" w:rsidP="00616A50">
            <w:pPr>
              <w:spacing w:after="60" w:line="276" w:lineRule="auto"/>
              <w:jc w:val="center"/>
            </w:pPr>
            <w:r w:rsidRPr="001F66EB">
              <w:t>5.</w:t>
            </w:r>
          </w:p>
        </w:tc>
        <w:tc>
          <w:tcPr>
            <w:tcW w:w="4947" w:type="dxa"/>
            <w:vAlign w:val="center"/>
          </w:tcPr>
          <w:p w:rsidR="009F2DD1" w:rsidRPr="001F66EB" w:rsidRDefault="009F2DD1" w:rsidP="00CE4137">
            <w:r w:rsidRPr="001F66EB">
              <w:t>P</w:t>
            </w:r>
            <w:r w:rsidR="00B9173C" w:rsidRPr="001F66EB">
              <w:t>odmienky a zákonitosti učenia</w:t>
            </w:r>
            <w:r w:rsidR="00CE4137">
              <w:t xml:space="preserve"> </w:t>
            </w:r>
            <w:r w:rsidR="00B9173C" w:rsidRPr="001F66EB">
              <w:t>/</w:t>
            </w:r>
            <w:r w:rsidRPr="001F66EB">
              <w:t>proces osvojovania vedomostí, formovania náv</w:t>
            </w:r>
            <w:r w:rsidR="00B9173C" w:rsidRPr="001F66EB">
              <w:t>ykov a spôsobilosti</w:t>
            </w:r>
            <w:r w:rsidRPr="001F66EB">
              <w:t>/</w:t>
            </w:r>
            <w:r w:rsidR="00B9173C" w:rsidRPr="001F66EB">
              <w:t>.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9F2DD1" w:rsidRPr="001F66EB" w:rsidTr="00616A50">
        <w:trPr>
          <w:trHeight w:hRule="exact" w:val="680"/>
          <w:jc w:val="center"/>
        </w:trPr>
        <w:tc>
          <w:tcPr>
            <w:tcW w:w="695" w:type="dxa"/>
            <w:vAlign w:val="center"/>
          </w:tcPr>
          <w:p w:rsidR="009F2DD1" w:rsidRPr="001F66EB" w:rsidRDefault="00616A50" w:rsidP="00616A50">
            <w:pPr>
              <w:spacing w:after="60" w:line="276" w:lineRule="auto"/>
              <w:jc w:val="center"/>
            </w:pPr>
            <w:r w:rsidRPr="001F66EB">
              <w:t>6.</w:t>
            </w:r>
          </w:p>
        </w:tc>
        <w:tc>
          <w:tcPr>
            <w:tcW w:w="4947" w:type="dxa"/>
            <w:vAlign w:val="center"/>
          </w:tcPr>
          <w:p w:rsidR="009F2DD1" w:rsidRPr="001F66EB" w:rsidRDefault="009F2DD1" w:rsidP="00CE4137">
            <w:r w:rsidRPr="001F66EB">
              <w:t>Vedecké základy a prístupy k</w:t>
            </w:r>
            <w:r w:rsidR="00CE4137">
              <w:t xml:space="preserve"> </w:t>
            </w:r>
            <w:r w:rsidRPr="001F66EB">
              <w:t>výskumu výchovných javov a procesov.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9F2DD1" w:rsidRPr="001F66EB" w:rsidTr="00616A50">
        <w:trPr>
          <w:trHeight w:hRule="exact" w:val="680"/>
          <w:jc w:val="center"/>
        </w:trPr>
        <w:tc>
          <w:tcPr>
            <w:tcW w:w="695" w:type="dxa"/>
            <w:vAlign w:val="center"/>
          </w:tcPr>
          <w:p w:rsidR="009F2DD1" w:rsidRPr="001F66EB" w:rsidRDefault="00616A50" w:rsidP="00616A50">
            <w:pPr>
              <w:spacing w:after="60" w:line="276" w:lineRule="auto"/>
              <w:jc w:val="center"/>
            </w:pPr>
            <w:r w:rsidRPr="001F66EB">
              <w:t>7.</w:t>
            </w:r>
          </w:p>
        </w:tc>
        <w:tc>
          <w:tcPr>
            <w:tcW w:w="4947" w:type="dxa"/>
            <w:vAlign w:val="center"/>
          </w:tcPr>
          <w:p w:rsidR="009F2DD1" w:rsidRPr="001F66EB" w:rsidRDefault="009F2DD1" w:rsidP="00CE4137">
            <w:r w:rsidRPr="001F66EB">
              <w:t>Metódy a</w:t>
            </w:r>
            <w:r w:rsidR="00CE4137">
              <w:t xml:space="preserve"> </w:t>
            </w:r>
            <w:r w:rsidRPr="001F66EB">
              <w:t>metodika pedagogického výskumu.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9F2DD1" w:rsidRPr="001F66EB" w:rsidRDefault="003B44B1" w:rsidP="003B44B1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spacing w:after="60"/>
              <w:jc w:val="center"/>
            </w:pPr>
            <w:r w:rsidRPr="001F66EB">
              <w:t>1</w:t>
            </w:r>
          </w:p>
        </w:tc>
        <w:tc>
          <w:tcPr>
            <w:tcW w:w="737" w:type="dxa"/>
            <w:vAlign w:val="center"/>
          </w:tcPr>
          <w:p w:rsidR="009F2DD1" w:rsidRPr="001F66EB" w:rsidRDefault="003B44B1" w:rsidP="009A422C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F2DD1" w:rsidRPr="001F66EB" w:rsidTr="00616A50">
        <w:trPr>
          <w:trHeight w:hRule="exact" w:val="680"/>
          <w:jc w:val="center"/>
        </w:trPr>
        <w:tc>
          <w:tcPr>
            <w:tcW w:w="5642" w:type="dxa"/>
            <w:gridSpan w:val="2"/>
            <w:vAlign w:val="center"/>
          </w:tcPr>
          <w:p w:rsidR="009F2DD1" w:rsidRPr="001F66EB" w:rsidRDefault="009F2DD1" w:rsidP="009C741B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9F2DD1" w:rsidRPr="001F66EB" w:rsidRDefault="009F2DD1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14</w:t>
            </w:r>
          </w:p>
        </w:tc>
        <w:tc>
          <w:tcPr>
            <w:tcW w:w="737" w:type="dxa"/>
            <w:vAlign w:val="center"/>
          </w:tcPr>
          <w:p w:rsidR="009F2DD1" w:rsidRPr="001F66EB" w:rsidRDefault="003B44B1" w:rsidP="009A422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7" w:type="dxa"/>
            <w:vAlign w:val="center"/>
          </w:tcPr>
          <w:p w:rsidR="009F2DD1" w:rsidRPr="001F66EB" w:rsidRDefault="00B9173C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9F2DD1" w:rsidRPr="001F66EB" w:rsidRDefault="009F2DD1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1</w:t>
            </w:r>
          </w:p>
        </w:tc>
        <w:tc>
          <w:tcPr>
            <w:tcW w:w="737" w:type="dxa"/>
            <w:vAlign w:val="center"/>
          </w:tcPr>
          <w:p w:rsidR="009F2DD1" w:rsidRPr="001F66EB" w:rsidRDefault="003B44B1" w:rsidP="009A422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722BC5" w:rsidRPr="001F66EB" w:rsidRDefault="00722BC5" w:rsidP="00722BC5">
      <w:pPr>
        <w:spacing w:after="120"/>
        <w:jc w:val="both"/>
      </w:pPr>
    </w:p>
    <w:p w:rsidR="00B9173C" w:rsidRPr="001F66EB" w:rsidRDefault="00B9173C" w:rsidP="00B9173C">
      <w:pPr>
        <w:jc w:val="both"/>
      </w:pPr>
      <w:r w:rsidRPr="001F66EB">
        <w:t>Téma č. 1:</w:t>
      </w:r>
    </w:p>
    <w:p w:rsidR="00722BC5" w:rsidRPr="001F66EB" w:rsidRDefault="00722BC5" w:rsidP="00B9173C">
      <w:pPr>
        <w:jc w:val="both"/>
        <w:rPr>
          <w:b/>
        </w:rPr>
      </w:pPr>
      <w:r w:rsidRPr="001F66EB">
        <w:rPr>
          <w:b/>
        </w:rPr>
        <w:t>Predmet pedagogiky, jej základné úlohy a</w:t>
      </w:r>
      <w:r w:rsidR="0024465C">
        <w:rPr>
          <w:b/>
        </w:rPr>
        <w:t xml:space="preserve"> </w:t>
      </w:r>
      <w:r w:rsidRPr="001F66EB">
        <w:rPr>
          <w:b/>
        </w:rPr>
        <w:t>kategórie</w:t>
      </w:r>
      <w:r w:rsidR="00B9173C" w:rsidRPr="001F66EB">
        <w:rPr>
          <w:b/>
        </w:rPr>
        <w:t>.</w:t>
      </w:r>
    </w:p>
    <w:p w:rsidR="00722BC5" w:rsidRPr="001F66EB" w:rsidRDefault="00722BC5" w:rsidP="00B9173C">
      <w:pPr>
        <w:jc w:val="both"/>
      </w:pPr>
      <w:r w:rsidRPr="001F66EB">
        <w:t>Vedecké prístupy a kritériá pre vymedzenie predmetu pedagogiky. Predmet pedagogiky. Úlohy pedagogiky. Základné pedagogické kategórie. Základné formy prepojenia pedagogiky s inými vedami. Vzťah pedagogiky s</w:t>
      </w:r>
      <w:r w:rsidR="0024465C">
        <w:t xml:space="preserve"> </w:t>
      </w:r>
      <w:r w:rsidRPr="001F66EB">
        <w:t>filozoficko-sociologickými vedami. Vzťah pedagogiky s</w:t>
      </w:r>
      <w:r w:rsidR="0024465C">
        <w:t xml:space="preserve"> </w:t>
      </w:r>
      <w:r w:rsidRPr="001F66EB">
        <w:t xml:space="preserve">psychologicko-antropologickými vedami. </w:t>
      </w:r>
    </w:p>
    <w:p w:rsidR="00B9173C" w:rsidRPr="001F66EB" w:rsidRDefault="00B9173C" w:rsidP="00B9173C">
      <w:pPr>
        <w:jc w:val="both"/>
      </w:pPr>
    </w:p>
    <w:p w:rsidR="00B9173C" w:rsidRPr="001F66EB" w:rsidRDefault="00B9173C" w:rsidP="00B9173C">
      <w:pPr>
        <w:jc w:val="both"/>
      </w:pPr>
      <w:r w:rsidRPr="001F66EB">
        <w:t>Téma č. 2:</w:t>
      </w:r>
    </w:p>
    <w:p w:rsidR="00722BC5" w:rsidRPr="001F66EB" w:rsidRDefault="00722BC5" w:rsidP="00B9173C">
      <w:pPr>
        <w:jc w:val="both"/>
      </w:pPr>
      <w:r w:rsidRPr="001F66EB">
        <w:rPr>
          <w:b/>
          <w:bCs/>
        </w:rPr>
        <w:t>Podstata výchovného procesu, jednota výchovy a</w:t>
      </w:r>
      <w:r w:rsidR="0024465C">
        <w:rPr>
          <w:b/>
          <w:bCs/>
        </w:rPr>
        <w:t xml:space="preserve"> </w:t>
      </w:r>
      <w:r w:rsidRPr="001F66EB">
        <w:rPr>
          <w:b/>
          <w:bCs/>
        </w:rPr>
        <w:t>vzdelávania</w:t>
      </w:r>
      <w:r w:rsidR="00B9173C" w:rsidRPr="001F66EB">
        <w:rPr>
          <w:b/>
          <w:bCs/>
        </w:rPr>
        <w:t>.</w:t>
      </w:r>
    </w:p>
    <w:p w:rsidR="00722BC5" w:rsidRPr="001F66EB" w:rsidRDefault="00722BC5" w:rsidP="00B9173C">
      <w:pPr>
        <w:pStyle w:val="Zkladntext"/>
        <w:jc w:val="both"/>
        <w:rPr>
          <w:sz w:val="24"/>
        </w:rPr>
      </w:pPr>
      <w:r w:rsidRPr="001F66EB">
        <w:rPr>
          <w:sz w:val="24"/>
        </w:rPr>
        <w:t>Vývoj názorov na ciele výchovy. Všeobecný cieľ výchovy v</w:t>
      </w:r>
      <w:r w:rsidR="0024465C">
        <w:rPr>
          <w:sz w:val="24"/>
        </w:rPr>
        <w:t xml:space="preserve"> </w:t>
      </w:r>
      <w:r w:rsidRPr="001F66EB">
        <w:rPr>
          <w:sz w:val="24"/>
        </w:rPr>
        <w:t>Slovenskej republike. Obsah výchovy v</w:t>
      </w:r>
      <w:r w:rsidR="0024465C">
        <w:rPr>
          <w:sz w:val="24"/>
        </w:rPr>
        <w:t xml:space="preserve"> </w:t>
      </w:r>
      <w:r w:rsidRPr="001F66EB">
        <w:rPr>
          <w:sz w:val="24"/>
        </w:rPr>
        <w:t xml:space="preserve">Slovenskej republike. Konkretizácia cieľov výchovy vo vzdelávacích inštitúciách. </w:t>
      </w:r>
    </w:p>
    <w:p w:rsidR="00E76BB1" w:rsidRPr="001F66EB" w:rsidRDefault="00E76BB1" w:rsidP="00B9173C">
      <w:pPr>
        <w:pStyle w:val="Zkladntext"/>
        <w:jc w:val="both"/>
        <w:rPr>
          <w:sz w:val="24"/>
        </w:rPr>
      </w:pPr>
    </w:p>
    <w:p w:rsidR="00722BC5" w:rsidRPr="001F66EB" w:rsidRDefault="00E76BB1" w:rsidP="00E76BB1">
      <w:pPr>
        <w:pStyle w:val="Zkladntext"/>
        <w:jc w:val="both"/>
        <w:rPr>
          <w:sz w:val="24"/>
        </w:rPr>
      </w:pPr>
      <w:r w:rsidRPr="001F66EB">
        <w:rPr>
          <w:sz w:val="24"/>
        </w:rPr>
        <w:t>Téma č. 3:</w:t>
      </w:r>
    </w:p>
    <w:p w:rsidR="00722BC5" w:rsidRPr="001F66EB" w:rsidRDefault="00722BC5" w:rsidP="00E76BB1">
      <w:pPr>
        <w:pStyle w:val="Zkladntext"/>
        <w:jc w:val="both"/>
        <w:rPr>
          <w:b/>
          <w:sz w:val="24"/>
        </w:rPr>
      </w:pPr>
      <w:r w:rsidRPr="001F66EB">
        <w:rPr>
          <w:b/>
          <w:sz w:val="24"/>
        </w:rPr>
        <w:t>Proces výchovy študentov</w:t>
      </w:r>
      <w:r w:rsidR="001F66EB" w:rsidRPr="001F66EB">
        <w:rPr>
          <w:b/>
          <w:sz w:val="24"/>
        </w:rPr>
        <w:t>.</w:t>
      </w:r>
    </w:p>
    <w:p w:rsidR="00722BC5" w:rsidRPr="001F66EB" w:rsidRDefault="00722BC5" w:rsidP="00E76BB1">
      <w:pPr>
        <w:pStyle w:val="Zkladntext"/>
        <w:jc w:val="both"/>
        <w:rPr>
          <w:sz w:val="24"/>
        </w:rPr>
      </w:pPr>
      <w:r w:rsidRPr="001F66EB">
        <w:rPr>
          <w:sz w:val="24"/>
        </w:rPr>
        <w:t>Podstata a</w:t>
      </w:r>
      <w:r w:rsidR="0024465C">
        <w:rPr>
          <w:sz w:val="24"/>
        </w:rPr>
        <w:t xml:space="preserve"> </w:t>
      </w:r>
      <w:r w:rsidRPr="001F66EB">
        <w:rPr>
          <w:sz w:val="24"/>
        </w:rPr>
        <w:t>charakteristika procesu výchovy. Subjekty výchovy. Princípy výchovy. Prostriedky výchovy, metó</w:t>
      </w:r>
      <w:r w:rsidR="00CC4990">
        <w:rPr>
          <w:sz w:val="24"/>
        </w:rPr>
        <w:tab/>
      </w:r>
      <w:r w:rsidRPr="001F66EB">
        <w:rPr>
          <w:sz w:val="24"/>
        </w:rPr>
        <w:t>dy výchovy.</w:t>
      </w:r>
    </w:p>
    <w:p w:rsidR="00E76BB1" w:rsidRPr="001F66EB" w:rsidRDefault="00E76BB1" w:rsidP="00E76BB1">
      <w:pPr>
        <w:pStyle w:val="Zkladntext"/>
        <w:jc w:val="both"/>
        <w:rPr>
          <w:sz w:val="24"/>
        </w:rPr>
      </w:pPr>
    </w:p>
    <w:p w:rsidR="00E76BB1" w:rsidRPr="001F66EB" w:rsidRDefault="00E76BB1" w:rsidP="00E76BB1">
      <w:pPr>
        <w:pStyle w:val="Zkladntext"/>
        <w:jc w:val="both"/>
        <w:rPr>
          <w:sz w:val="24"/>
        </w:rPr>
      </w:pPr>
      <w:r w:rsidRPr="001F66EB">
        <w:rPr>
          <w:sz w:val="24"/>
        </w:rPr>
        <w:t>Téma č. 4:</w:t>
      </w:r>
    </w:p>
    <w:p w:rsidR="00E76BB1" w:rsidRPr="001F66EB" w:rsidRDefault="00722BC5" w:rsidP="00E76BB1">
      <w:pPr>
        <w:pStyle w:val="Zkladntext"/>
        <w:rPr>
          <w:b/>
          <w:sz w:val="24"/>
        </w:rPr>
      </w:pPr>
      <w:r w:rsidRPr="001F66EB">
        <w:rPr>
          <w:b/>
          <w:sz w:val="24"/>
        </w:rPr>
        <w:t>Miesto, úloha a</w:t>
      </w:r>
      <w:r w:rsidR="0024465C">
        <w:rPr>
          <w:b/>
          <w:sz w:val="24"/>
        </w:rPr>
        <w:t xml:space="preserve"> </w:t>
      </w:r>
      <w:r w:rsidRPr="001F66EB">
        <w:rPr>
          <w:b/>
          <w:sz w:val="24"/>
        </w:rPr>
        <w:t>funkcie výchovy v</w:t>
      </w:r>
      <w:r w:rsidR="0024465C">
        <w:rPr>
          <w:b/>
          <w:sz w:val="24"/>
        </w:rPr>
        <w:t xml:space="preserve"> </w:t>
      </w:r>
      <w:r w:rsidRPr="001F66EB">
        <w:rPr>
          <w:b/>
          <w:sz w:val="24"/>
        </w:rPr>
        <w:t>rozvoji osobnosti</w:t>
      </w:r>
      <w:r w:rsidR="00E76BB1" w:rsidRPr="001F66EB">
        <w:rPr>
          <w:b/>
          <w:sz w:val="24"/>
        </w:rPr>
        <w:t>.</w:t>
      </w:r>
    </w:p>
    <w:p w:rsidR="00722BC5" w:rsidRPr="001F66EB" w:rsidRDefault="00722BC5" w:rsidP="00E76BB1">
      <w:pPr>
        <w:pStyle w:val="Zkladntext"/>
        <w:jc w:val="both"/>
        <w:rPr>
          <w:sz w:val="24"/>
        </w:rPr>
      </w:pPr>
      <w:r w:rsidRPr="001F66EB">
        <w:rPr>
          <w:sz w:val="24"/>
        </w:rPr>
        <w:t>Faktory rozvoja osobnosti. Charakteristika základných faktorov rozvoja osobnosti a</w:t>
      </w:r>
      <w:r w:rsidR="0024465C">
        <w:rPr>
          <w:sz w:val="24"/>
        </w:rPr>
        <w:t xml:space="preserve"> </w:t>
      </w:r>
      <w:r w:rsidRPr="001F66EB">
        <w:rPr>
          <w:sz w:val="24"/>
        </w:rPr>
        <w:t>ich vzájomný vzťah. Miesto, úloha a</w:t>
      </w:r>
      <w:r w:rsidR="0024465C">
        <w:rPr>
          <w:sz w:val="24"/>
        </w:rPr>
        <w:t xml:space="preserve"> </w:t>
      </w:r>
      <w:r w:rsidRPr="001F66EB">
        <w:rPr>
          <w:sz w:val="24"/>
        </w:rPr>
        <w:t>funkcie výchovy v</w:t>
      </w:r>
      <w:r w:rsidR="0024465C">
        <w:rPr>
          <w:sz w:val="24"/>
        </w:rPr>
        <w:t xml:space="preserve"> </w:t>
      </w:r>
      <w:r w:rsidRPr="001F66EB">
        <w:rPr>
          <w:sz w:val="24"/>
        </w:rPr>
        <w:t>rozvoji osobnosti. Zvláštnosti rozvoja osobnosti študentov v</w:t>
      </w:r>
      <w:r w:rsidR="0024465C">
        <w:rPr>
          <w:sz w:val="24"/>
        </w:rPr>
        <w:t xml:space="preserve"> </w:t>
      </w:r>
      <w:r w:rsidRPr="001F66EB">
        <w:rPr>
          <w:sz w:val="24"/>
        </w:rPr>
        <w:t>priebehu štúdia.</w:t>
      </w:r>
    </w:p>
    <w:p w:rsidR="0030600E" w:rsidRPr="001F66EB" w:rsidRDefault="0030600E" w:rsidP="007F2097">
      <w:pPr>
        <w:pStyle w:val="Zarkazkladnhotextu"/>
        <w:ind w:firstLine="0"/>
      </w:pPr>
      <w:r w:rsidRPr="001F66EB">
        <w:lastRenderedPageBreak/>
        <w:t>Téma č. 5:</w:t>
      </w:r>
    </w:p>
    <w:p w:rsidR="00722BC5" w:rsidRPr="001F66EB" w:rsidRDefault="00722BC5" w:rsidP="007F2097">
      <w:pPr>
        <w:pStyle w:val="Zarkazkladnhotextu"/>
        <w:ind w:firstLine="0"/>
      </w:pPr>
      <w:r w:rsidRPr="001F66EB">
        <w:rPr>
          <w:b/>
          <w:bCs/>
        </w:rPr>
        <w:t>Podmienky a zákonitosti učenia</w:t>
      </w:r>
      <w:r w:rsidR="001F66EB" w:rsidRPr="001F66EB">
        <w:rPr>
          <w:b/>
          <w:bCs/>
        </w:rPr>
        <w:t>.</w:t>
      </w:r>
    </w:p>
    <w:p w:rsidR="0030600E" w:rsidRDefault="00722BC5" w:rsidP="007F2097">
      <w:pPr>
        <w:pStyle w:val="Zarkazkladnhotextu"/>
        <w:ind w:firstLine="0"/>
      </w:pPr>
      <w:r w:rsidRPr="001F66EB">
        <w:t>Podmienky učenia. Zákonitosti učenia. Proces osvojovania vedomostí, formovania návykov a</w:t>
      </w:r>
      <w:r w:rsidR="0024465C">
        <w:t xml:space="preserve"> </w:t>
      </w:r>
      <w:r w:rsidRPr="001F66EB">
        <w:t>spôsobilostí študentov.</w:t>
      </w:r>
    </w:p>
    <w:p w:rsidR="0024465C" w:rsidRDefault="0024465C" w:rsidP="007F2097">
      <w:pPr>
        <w:pStyle w:val="Zarkazkladnhotextu"/>
        <w:ind w:firstLine="0"/>
      </w:pPr>
    </w:p>
    <w:p w:rsidR="0030600E" w:rsidRPr="001F66EB" w:rsidRDefault="0030600E" w:rsidP="007F2097">
      <w:pPr>
        <w:pStyle w:val="Zarkazkladnhotextu"/>
        <w:ind w:firstLine="0"/>
      </w:pPr>
      <w:r w:rsidRPr="001F66EB">
        <w:t>Téma č. 6:</w:t>
      </w:r>
    </w:p>
    <w:p w:rsidR="00722BC5" w:rsidRPr="001F66EB" w:rsidRDefault="00722BC5" w:rsidP="007F2097">
      <w:pPr>
        <w:jc w:val="both"/>
      </w:pPr>
      <w:r w:rsidRPr="001F66EB">
        <w:rPr>
          <w:b/>
        </w:rPr>
        <w:t>Vedecké základy a prístupy k výskumu výchovných javov a</w:t>
      </w:r>
      <w:r w:rsidR="0024465C">
        <w:rPr>
          <w:b/>
        </w:rPr>
        <w:t xml:space="preserve"> </w:t>
      </w:r>
      <w:r w:rsidRPr="001F66EB">
        <w:rPr>
          <w:b/>
        </w:rPr>
        <w:t>procesov</w:t>
      </w:r>
      <w:r w:rsidR="001F66EB" w:rsidRPr="001F66EB">
        <w:rPr>
          <w:b/>
        </w:rPr>
        <w:t>.</w:t>
      </w:r>
    </w:p>
    <w:p w:rsidR="0030600E" w:rsidRPr="001F66EB" w:rsidRDefault="00722BC5" w:rsidP="007F2097">
      <w:pPr>
        <w:pStyle w:val="Zkladntext2"/>
        <w:tabs>
          <w:tab w:val="left" w:pos="426"/>
        </w:tabs>
        <w:rPr>
          <w:i w:val="0"/>
        </w:rPr>
      </w:pPr>
      <w:r w:rsidRPr="001F66EB">
        <w:rPr>
          <w:i w:val="0"/>
        </w:rPr>
        <w:t>Podstata a charakt</w:t>
      </w:r>
      <w:r w:rsidR="0030600E" w:rsidRPr="001F66EB">
        <w:rPr>
          <w:i w:val="0"/>
        </w:rPr>
        <w:t xml:space="preserve">eristika pedagogického výskumu. </w:t>
      </w:r>
      <w:r w:rsidRPr="001F66EB">
        <w:rPr>
          <w:i w:val="0"/>
        </w:rPr>
        <w:t>Základné predpoklady úspešnosti pedagogického výskumu. Metodológia pedagogického výskumu, jej podstata a význam pre rozvíjanie pedagogiky. Základné princípy vedeckého pedagogického výskumu. Základné fázy vedecko-výskumnej práce.</w:t>
      </w:r>
    </w:p>
    <w:p w:rsidR="0030600E" w:rsidRPr="001F66EB" w:rsidRDefault="0030600E" w:rsidP="007F2097">
      <w:pPr>
        <w:pStyle w:val="Zkladntext2"/>
        <w:tabs>
          <w:tab w:val="left" w:pos="426"/>
        </w:tabs>
        <w:rPr>
          <w:i w:val="0"/>
        </w:rPr>
      </w:pPr>
    </w:p>
    <w:p w:rsidR="0030600E" w:rsidRPr="001F66EB" w:rsidRDefault="0030600E" w:rsidP="0030600E">
      <w:pPr>
        <w:pStyle w:val="Zkladntext2"/>
        <w:tabs>
          <w:tab w:val="left" w:pos="426"/>
        </w:tabs>
        <w:rPr>
          <w:i w:val="0"/>
        </w:rPr>
      </w:pPr>
      <w:r w:rsidRPr="001F66EB">
        <w:rPr>
          <w:i w:val="0"/>
        </w:rPr>
        <w:t>Téma č. 7:</w:t>
      </w:r>
    </w:p>
    <w:p w:rsidR="00722BC5" w:rsidRPr="001F66EB" w:rsidRDefault="00722BC5" w:rsidP="0030600E">
      <w:pPr>
        <w:pStyle w:val="Zkladntext2"/>
        <w:tabs>
          <w:tab w:val="left" w:pos="426"/>
        </w:tabs>
        <w:rPr>
          <w:i w:val="0"/>
        </w:rPr>
      </w:pPr>
      <w:r w:rsidRPr="001F66EB">
        <w:rPr>
          <w:b/>
          <w:i w:val="0"/>
        </w:rPr>
        <w:t>Metódy a</w:t>
      </w:r>
      <w:r w:rsidR="0024465C">
        <w:rPr>
          <w:b/>
          <w:i w:val="0"/>
        </w:rPr>
        <w:t xml:space="preserve"> </w:t>
      </w:r>
      <w:r w:rsidRPr="001F66EB">
        <w:rPr>
          <w:b/>
          <w:i w:val="0"/>
        </w:rPr>
        <w:t>metodika pedagogického výskumu</w:t>
      </w:r>
      <w:r w:rsidR="001F66EB" w:rsidRPr="001F66EB">
        <w:rPr>
          <w:b/>
          <w:i w:val="0"/>
        </w:rPr>
        <w:t>.</w:t>
      </w:r>
    </w:p>
    <w:p w:rsidR="00722BC5" w:rsidRPr="001F66EB" w:rsidRDefault="00722BC5" w:rsidP="00B96E99">
      <w:pPr>
        <w:pStyle w:val="Zkladntext2"/>
        <w:tabs>
          <w:tab w:val="left" w:pos="426"/>
        </w:tabs>
        <w:rPr>
          <w:i w:val="0"/>
        </w:rPr>
      </w:pPr>
      <w:r w:rsidRPr="001F66EB">
        <w:rPr>
          <w:i w:val="0"/>
        </w:rPr>
        <w:t>Podstata a charakteristika základných metód pedagogického výskumu. Vzťah metodológie a</w:t>
      </w:r>
      <w:r w:rsidR="0024465C">
        <w:rPr>
          <w:i w:val="0"/>
        </w:rPr>
        <w:t xml:space="preserve"> </w:t>
      </w:r>
      <w:r w:rsidRPr="001F66EB">
        <w:rPr>
          <w:i w:val="0"/>
        </w:rPr>
        <w:t>metodiky pedagogického výskumu. Podstata a charakteristika metodiky pedagogického výskumu. Základné etapy a metódy poznávania a výskumu pedagogickej praxe. Techniky pedagogického výskumu. Spôsob uplatňovania výsledkov výskumu vo výchovnej práci.</w:t>
      </w:r>
    </w:p>
    <w:p w:rsidR="007F2097" w:rsidRDefault="007F2097" w:rsidP="007F2097">
      <w:pPr>
        <w:pStyle w:val="Zkladntext2"/>
        <w:tabs>
          <w:tab w:val="left" w:pos="426"/>
        </w:tabs>
        <w:rPr>
          <w:i w:val="0"/>
        </w:rPr>
      </w:pPr>
    </w:p>
    <w:p w:rsidR="0030600E" w:rsidRPr="001F66EB" w:rsidRDefault="00A801A1" w:rsidP="00193036">
      <w:pPr>
        <w:spacing w:after="120"/>
        <w:jc w:val="center"/>
        <w:rPr>
          <w:sz w:val="28"/>
          <w:szCs w:val="28"/>
        </w:rPr>
      </w:pPr>
      <w:r>
        <w:br w:type="page"/>
      </w:r>
      <w:r w:rsidR="0030600E" w:rsidRPr="001F66EB">
        <w:rPr>
          <w:sz w:val="28"/>
          <w:szCs w:val="28"/>
        </w:rPr>
        <w:lastRenderedPageBreak/>
        <w:t>Študijný predmet</w:t>
      </w:r>
    </w:p>
    <w:p w:rsidR="00722BC5" w:rsidRPr="001F66EB" w:rsidRDefault="00722BC5" w:rsidP="0030600E">
      <w:pPr>
        <w:jc w:val="center"/>
        <w:rPr>
          <w:b/>
          <w:sz w:val="28"/>
          <w:szCs w:val="28"/>
        </w:rPr>
      </w:pPr>
      <w:r w:rsidRPr="001F66EB">
        <w:rPr>
          <w:b/>
          <w:sz w:val="28"/>
          <w:szCs w:val="28"/>
        </w:rPr>
        <w:t>Vzdelávanie študentov so špeciálnymi potrebami v rámci rezortu MV SR</w:t>
      </w:r>
    </w:p>
    <w:p w:rsidR="00722BC5" w:rsidRPr="00193036" w:rsidRDefault="00722BC5" w:rsidP="00D65ABE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5117"/>
        <w:gridCol w:w="737"/>
        <w:gridCol w:w="737"/>
        <w:gridCol w:w="737"/>
        <w:gridCol w:w="737"/>
        <w:gridCol w:w="737"/>
      </w:tblGrid>
      <w:tr w:rsidR="0030600E" w:rsidRPr="001F66EB" w:rsidTr="00193036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0600E" w:rsidRPr="001F66EB" w:rsidRDefault="0030600E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P. č.</w:t>
            </w:r>
          </w:p>
        </w:tc>
        <w:tc>
          <w:tcPr>
            <w:tcW w:w="5117" w:type="dxa"/>
            <w:vAlign w:val="center"/>
          </w:tcPr>
          <w:p w:rsidR="0030600E" w:rsidRPr="001F66EB" w:rsidRDefault="0030600E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30600E" w:rsidRPr="001F66EB" w:rsidRDefault="0030600E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30600E" w:rsidRPr="001F66EB" w:rsidRDefault="0030600E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30600E" w:rsidRPr="001F66EB" w:rsidRDefault="0030600E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30600E" w:rsidRPr="001F66EB" w:rsidRDefault="0030600E" w:rsidP="0030600E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1F66EB">
              <w:rPr>
                <w:b/>
                <w:i w:val="0"/>
              </w:rPr>
              <w:t>PZ</w:t>
            </w:r>
          </w:p>
        </w:tc>
        <w:tc>
          <w:tcPr>
            <w:tcW w:w="737" w:type="dxa"/>
            <w:vAlign w:val="center"/>
          </w:tcPr>
          <w:p w:rsidR="0030600E" w:rsidRPr="001F66EB" w:rsidRDefault="0030600E" w:rsidP="0030600E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1F66EB">
              <w:rPr>
                <w:b/>
                <w:i w:val="0"/>
              </w:rPr>
              <w:t>Spolu</w:t>
            </w:r>
          </w:p>
        </w:tc>
      </w:tr>
      <w:tr w:rsidR="0030600E" w:rsidRPr="001F66EB" w:rsidTr="00193036">
        <w:trPr>
          <w:trHeight w:hRule="exact" w:val="851"/>
          <w:jc w:val="center"/>
        </w:trPr>
        <w:tc>
          <w:tcPr>
            <w:tcW w:w="581" w:type="dxa"/>
            <w:vAlign w:val="center"/>
          </w:tcPr>
          <w:p w:rsidR="0030600E" w:rsidRPr="001F66EB" w:rsidRDefault="00616A50" w:rsidP="00616A50">
            <w:pPr>
              <w:jc w:val="center"/>
            </w:pPr>
            <w:r w:rsidRPr="001F66EB">
              <w:t>1.</w:t>
            </w:r>
          </w:p>
        </w:tc>
        <w:tc>
          <w:tcPr>
            <w:tcW w:w="5117" w:type="dxa"/>
            <w:vAlign w:val="center"/>
          </w:tcPr>
          <w:p w:rsidR="0030600E" w:rsidRPr="001F66EB" w:rsidRDefault="0030600E" w:rsidP="0024465C">
            <w:r w:rsidRPr="001F66EB">
              <w:t>Špecifikácia výchovno-vzdelávacích potrieb a</w:t>
            </w:r>
            <w:r w:rsidR="0024465C">
              <w:t xml:space="preserve"> </w:t>
            </w:r>
            <w:r w:rsidRPr="001F66EB">
              <w:t>úloh vzdelávania v rezorte MV SR</w:t>
            </w:r>
            <w:r w:rsidR="001F66EB" w:rsidRPr="001F66EB">
              <w:t>.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30600E" w:rsidRPr="001F66EB" w:rsidTr="00193036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0600E" w:rsidRPr="001F66EB" w:rsidRDefault="00616A50" w:rsidP="00616A50">
            <w:pPr>
              <w:jc w:val="center"/>
            </w:pPr>
            <w:r w:rsidRPr="001F66EB">
              <w:t>2.</w:t>
            </w:r>
          </w:p>
        </w:tc>
        <w:tc>
          <w:tcPr>
            <w:tcW w:w="5117" w:type="dxa"/>
            <w:vAlign w:val="center"/>
          </w:tcPr>
          <w:p w:rsidR="0030600E" w:rsidRPr="001F66EB" w:rsidRDefault="0030600E" w:rsidP="0024465C">
            <w:r w:rsidRPr="001F66EB">
              <w:t>Charakteristika a zvláštnosti procesu vzdelávania v rezorte MV SR</w:t>
            </w:r>
            <w:r w:rsidR="001F66EB" w:rsidRPr="001F66EB">
              <w:t>.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30600E" w:rsidRPr="001F66EB" w:rsidTr="00193036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0600E" w:rsidRPr="001F66EB" w:rsidRDefault="00616A50" w:rsidP="00616A50">
            <w:pPr>
              <w:jc w:val="center"/>
            </w:pPr>
            <w:r w:rsidRPr="001F66EB">
              <w:t>3.</w:t>
            </w:r>
          </w:p>
        </w:tc>
        <w:tc>
          <w:tcPr>
            <w:tcW w:w="5117" w:type="dxa"/>
            <w:vAlign w:val="center"/>
          </w:tcPr>
          <w:p w:rsidR="0030600E" w:rsidRPr="001F66EB" w:rsidRDefault="0030600E" w:rsidP="00616A50">
            <w:r w:rsidRPr="001F66EB">
              <w:t>Proces riadenia výchovno-vzdelávacieho procesu v rezorte MV SR</w:t>
            </w:r>
            <w:r w:rsidR="001F66EB" w:rsidRPr="001F66EB">
              <w:t>.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</w:tr>
      <w:tr w:rsidR="0030600E" w:rsidRPr="001F66EB" w:rsidTr="00193036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30600E" w:rsidRPr="001F66EB" w:rsidRDefault="00616A50" w:rsidP="00616A50">
            <w:pPr>
              <w:jc w:val="center"/>
            </w:pPr>
            <w:r w:rsidRPr="001F66EB">
              <w:t>4.</w:t>
            </w:r>
          </w:p>
        </w:tc>
        <w:tc>
          <w:tcPr>
            <w:tcW w:w="5117" w:type="dxa"/>
            <w:vAlign w:val="center"/>
          </w:tcPr>
          <w:p w:rsidR="0030600E" w:rsidRPr="001F66EB" w:rsidRDefault="0030600E" w:rsidP="00616A50">
            <w:r w:rsidRPr="001F66EB">
              <w:t>Modernizácia vyučovacieho procesu</w:t>
            </w:r>
            <w:r w:rsidR="009214CE">
              <w:t xml:space="preserve"> </w:t>
            </w:r>
            <w:r w:rsidRPr="001F66EB">
              <w:t>v podmienkach rezortu MV SR</w:t>
            </w:r>
            <w:r w:rsidR="001F66EB" w:rsidRPr="001F66EB">
              <w:t>.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30600E" w:rsidRPr="001F66EB" w:rsidRDefault="003B44B1" w:rsidP="0030600E">
            <w:pPr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30600E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6</w:t>
            </w:r>
          </w:p>
        </w:tc>
      </w:tr>
      <w:tr w:rsidR="001F66EB" w:rsidRPr="001F66EB" w:rsidTr="00193036">
        <w:trPr>
          <w:trHeight w:hRule="exact" w:val="680"/>
          <w:jc w:val="center"/>
        </w:trPr>
        <w:tc>
          <w:tcPr>
            <w:tcW w:w="5698" w:type="dxa"/>
            <w:gridSpan w:val="2"/>
            <w:vAlign w:val="center"/>
          </w:tcPr>
          <w:p w:rsidR="001F66EB" w:rsidRPr="001F66EB" w:rsidRDefault="001F66EB" w:rsidP="0030600E">
            <w:pPr>
              <w:jc w:val="both"/>
              <w:rPr>
                <w:b/>
              </w:rPr>
            </w:pPr>
            <w:r w:rsidRPr="001F66EB">
              <w:rPr>
                <w:b/>
              </w:rPr>
              <w:t>Spolu predmet</w:t>
            </w:r>
          </w:p>
        </w:tc>
        <w:tc>
          <w:tcPr>
            <w:tcW w:w="737" w:type="dxa"/>
            <w:vAlign w:val="center"/>
          </w:tcPr>
          <w:p w:rsidR="001F66EB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8</w:t>
            </w:r>
          </w:p>
        </w:tc>
        <w:tc>
          <w:tcPr>
            <w:tcW w:w="737" w:type="dxa"/>
            <w:vAlign w:val="center"/>
          </w:tcPr>
          <w:p w:rsidR="001F66EB" w:rsidRPr="001F66EB" w:rsidRDefault="003B44B1" w:rsidP="0030600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" w:type="dxa"/>
            <w:vAlign w:val="center"/>
          </w:tcPr>
          <w:p w:rsidR="001F66EB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1F66EB" w:rsidRPr="001F66EB" w:rsidRDefault="001F66EB" w:rsidP="0030600E">
            <w:pPr>
              <w:jc w:val="center"/>
              <w:rPr>
                <w:b/>
              </w:rPr>
            </w:pPr>
            <w:r w:rsidRPr="001F66EB"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1F66EB" w:rsidRPr="001F66EB" w:rsidRDefault="001F66EB" w:rsidP="003B44B1">
            <w:pPr>
              <w:jc w:val="center"/>
              <w:rPr>
                <w:b/>
              </w:rPr>
            </w:pPr>
            <w:r w:rsidRPr="001F66EB">
              <w:rPr>
                <w:b/>
              </w:rPr>
              <w:t>1</w:t>
            </w:r>
            <w:r w:rsidR="003B44B1">
              <w:rPr>
                <w:b/>
              </w:rPr>
              <w:t>2</w:t>
            </w:r>
          </w:p>
        </w:tc>
      </w:tr>
    </w:tbl>
    <w:p w:rsidR="00722BC5" w:rsidRPr="00193036" w:rsidRDefault="00722BC5" w:rsidP="00722BC5">
      <w:pPr>
        <w:spacing w:before="120"/>
        <w:jc w:val="both"/>
        <w:rPr>
          <w:b/>
        </w:rPr>
      </w:pPr>
    </w:p>
    <w:p w:rsidR="001F66EB" w:rsidRPr="00193036" w:rsidRDefault="001F66EB" w:rsidP="001F66EB">
      <w:pPr>
        <w:jc w:val="both"/>
      </w:pPr>
      <w:r w:rsidRPr="00193036">
        <w:t>Téma č. 1:</w:t>
      </w:r>
    </w:p>
    <w:p w:rsidR="00722BC5" w:rsidRPr="00193036" w:rsidRDefault="00722BC5" w:rsidP="001F66EB">
      <w:pPr>
        <w:jc w:val="both"/>
        <w:rPr>
          <w:b/>
        </w:rPr>
      </w:pPr>
      <w:r w:rsidRPr="00193036">
        <w:rPr>
          <w:b/>
        </w:rPr>
        <w:t>Špecifikácia výchovno-vzdelávacích potrieb a úloh vzdelávania v rezorte MV SR</w:t>
      </w:r>
      <w:r w:rsidR="001F66EB" w:rsidRPr="00193036">
        <w:rPr>
          <w:b/>
        </w:rPr>
        <w:t>.</w:t>
      </w:r>
    </w:p>
    <w:p w:rsidR="001F66EB" w:rsidRPr="00193036" w:rsidRDefault="00722BC5" w:rsidP="001F66EB">
      <w:pPr>
        <w:jc w:val="both"/>
      </w:pPr>
      <w:r w:rsidRPr="00193036">
        <w:t>Špecifiká rezortu MV</w:t>
      </w:r>
      <w:r w:rsidR="0024465C" w:rsidRPr="00193036">
        <w:t xml:space="preserve"> </w:t>
      </w:r>
      <w:r w:rsidRPr="00193036">
        <w:t>SR, požiadavky na pripravenosť zamestnancov rezortu. Úlohy vzdelávania v</w:t>
      </w:r>
      <w:r w:rsidR="000F3F0A">
        <w:t> </w:t>
      </w:r>
      <w:r w:rsidRPr="00193036">
        <w:t>rezorte. Aktuálne požiadavky na vývoj vzdelávania v</w:t>
      </w:r>
      <w:r w:rsidR="0024465C" w:rsidRPr="00193036">
        <w:t xml:space="preserve"> </w:t>
      </w:r>
      <w:r w:rsidRPr="00193036">
        <w:t>rezorte.</w:t>
      </w:r>
    </w:p>
    <w:p w:rsidR="001F66EB" w:rsidRPr="00193036" w:rsidRDefault="001F66EB" w:rsidP="001F66EB">
      <w:pPr>
        <w:jc w:val="both"/>
      </w:pPr>
    </w:p>
    <w:p w:rsidR="001F66EB" w:rsidRPr="00193036" w:rsidRDefault="001F66EB" w:rsidP="001F66EB">
      <w:pPr>
        <w:jc w:val="both"/>
      </w:pPr>
      <w:r w:rsidRPr="00193036">
        <w:t>Téma č. 2:</w:t>
      </w:r>
    </w:p>
    <w:p w:rsidR="00722BC5" w:rsidRPr="00193036" w:rsidRDefault="00722BC5" w:rsidP="001F66EB">
      <w:pPr>
        <w:jc w:val="both"/>
      </w:pPr>
      <w:r w:rsidRPr="00193036">
        <w:rPr>
          <w:b/>
        </w:rPr>
        <w:t>Charakteristika a zvláštnosti procesu vzdelávania v rezorte MV SR</w:t>
      </w:r>
      <w:r w:rsidR="001F66EB" w:rsidRPr="00193036">
        <w:rPr>
          <w:b/>
        </w:rPr>
        <w:t>.</w:t>
      </w:r>
    </w:p>
    <w:p w:rsidR="00722BC5" w:rsidRPr="00193036" w:rsidRDefault="00722BC5" w:rsidP="001F66EB">
      <w:pPr>
        <w:jc w:val="both"/>
      </w:pPr>
      <w:r w:rsidRPr="00193036">
        <w:t>Charakteristika vzdelávania v</w:t>
      </w:r>
      <w:r w:rsidR="0024465C" w:rsidRPr="00193036">
        <w:t xml:space="preserve"> </w:t>
      </w:r>
      <w:r w:rsidRPr="00193036">
        <w:t>rezorte MV</w:t>
      </w:r>
      <w:r w:rsidR="0024465C" w:rsidRPr="00193036">
        <w:t xml:space="preserve"> </w:t>
      </w:r>
      <w:r w:rsidRPr="00193036">
        <w:t>SR. Špecifiká cieľov, obsahu a</w:t>
      </w:r>
      <w:r w:rsidR="0024465C" w:rsidRPr="00193036">
        <w:t xml:space="preserve"> </w:t>
      </w:r>
      <w:r w:rsidRPr="00193036">
        <w:t>procesu vzdelávania v</w:t>
      </w:r>
      <w:r w:rsidR="000F3F0A">
        <w:t> </w:t>
      </w:r>
      <w:r w:rsidRPr="00193036">
        <w:t>rezorte MV</w:t>
      </w:r>
      <w:r w:rsidR="001F66EB" w:rsidRPr="00193036">
        <w:t xml:space="preserve"> </w:t>
      </w:r>
      <w:r w:rsidRPr="00193036">
        <w:t>SR.</w:t>
      </w:r>
    </w:p>
    <w:p w:rsidR="001F66EB" w:rsidRPr="00193036" w:rsidRDefault="001F66EB" w:rsidP="001F66EB">
      <w:pPr>
        <w:jc w:val="both"/>
      </w:pPr>
    </w:p>
    <w:p w:rsidR="001F66EB" w:rsidRPr="00193036" w:rsidRDefault="001F66EB" w:rsidP="001F66EB">
      <w:pPr>
        <w:jc w:val="both"/>
      </w:pPr>
      <w:r w:rsidRPr="00193036">
        <w:t>Téma č. 3:</w:t>
      </w:r>
    </w:p>
    <w:p w:rsidR="00722BC5" w:rsidRPr="00193036" w:rsidRDefault="00722BC5" w:rsidP="001F66EB">
      <w:pPr>
        <w:jc w:val="both"/>
        <w:rPr>
          <w:b/>
        </w:rPr>
      </w:pPr>
      <w:r w:rsidRPr="00193036">
        <w:rPr>
          <w:b/>
        </w:rPr>
        <w:t>Proces riadenia výchovno-vzdelávacieho procesu v rezorte MV SR</w:t>
      </w:r>
      <w:r w:rsidR="001F66EB" w:rsidRPr="00193036">
        <w:rPr>
          <w:b/>
        </w:rPr>
        <w:t>.</w:t>
      </w:r>
    </w:p>
    <w:p w:rsidR="00722BC5" w:rsidRPr="00193036" w:rsidRDefault="00722BC5" w:rsidP="001F66EB">
      <w:pPr>
        <w:tabs>
          <w:tab w:val="left" w:pos="1008"/>
        </w:tabs>
        <w:jc w:val="both"/>
      </w:pPr>
      <w:r w:rsidRPr="00193036">
        <w:t>Všeobecné prístupy k</w:t>
      </w:r>
      <w:r w:rsidR="0024465C" w:rsidRPr="00193036">
        <w:t xml:space="preserve"> </w:t>
      </w:r>
      <w:r w:rsidRPr="00193036">
        <w:t>riadeniu výchovno-vzdelávacieho procesu v</w:t>
      </w:r>
      <w:r w:rsidR="0024465C" w:rsidRPr="00193036">
        <w:t xml:space="preserve"> </w:t>
      </w:r>
      <w:r w:rsidRPr="00193036">
        <w:t>rezorte MV</w:t>
      </w:r>
      <w:r w:rsidR="0024465C" w:rsidRPr="00193036">
        <w:t xml:space="preserve"> </w:t>
      </w:r>
      <w:r w:rsidRPr="00193036">
        <w:t>SR. Plánovanie výchovno-vzdelávacieho procesu. Organizácia výchovno-vzdelávacieho procesu. Kontrola a</w:t>
      </w:r>
      <w:r w:rsidR="000F3F0A">
        <w:t> </w:t>
      </w:r>
      <w:r w:rsidRPr="00193036">
        <w:t>hodnotenie výchovno-vzdelávacieho procesu v</w:t>
      </w:r>
      <w:r w:rsidR="0024465C" w:rsidRPr="00193036">
        <w:t xml:space="preserve"> </w:t>
      </w:r>
      <w:r w:rsidRPr="00193036">
        <w:t>rezorte MV SR.</w:t>
      </w:r>
    </w:p>
    <w:p w:rsidR="001F66EB" w:rsidRPr="00193036" w:rsidRDefault="001F66EB" w:rsidP="001F66EB">
      <w:pPr>
        <w:tabs>
          <w:tab w:val="left" w:pos="1008"/>
        </w:tabs>
        <w:jc w:val="both"/>
      </w:pPr>
    </w:p>
    <w:p w:rsidR="001F66EB" w:rsidRPr="00193036" w:rsidRDefault="001F66EB" w:rsidP="001F66EB">
      <w:pPr>
        <w:tabs>
          <w:tab w:val="left" w:pos="1008"/>
        </w:tabs>
        <w:jc w:val="both"/>
      </w:pPr>
      <w:r w:rsidRPr="00193036">
        <w:t>Téma č. 4:</w:t>
      </w:r>
    </w:p>
    <w:p w:rsidR="00722BC5" w:rsidRPr="00193036" w:rsidRDefault="00722BC5" w:rsidP="001F66EB">
      <w:pPr>
        <w:tabs>
          <w:tab w:val="left" w:pos="1008"/>
        </w:tabs>
        <w:jc w:val="both"/>
        <w:rPr>
          <w:b/>
        </w:rPr>
      </w:pPr>
      <w:r w:rsidRPr="00193036">
        <w:rPr>
          <w:b/>
        </w:rPr>
        <w:t>Modernizácia vyučovacieho proc</w:t>
      </w:r>
      <w:r w:rsidR="001F66EB" w:rsidRPr="00193036">
        <w:rPr>
          <w:b/>
        </w:rPr>
        <w:t>esu v</w:t>
      </w:r>
      <w:r w:rsidR="0024465C" w:rsidRPr="00193036">
        <w:rPr>
          <w:b/>
        </w:rPr>
        <w:t xml:space="preserve"> </w:t>
      </w:r>
      <w:r w:rsidR="001F66EB" w:rsidRPr="00193036">
        <w:rPr>
          <w:b/>
        </w:rPr>
        <w:t>podmienkach rezortu MV SR.</w:t>
      </w:r>
    </w:p>
    <w:p w:rsidR="00722BC5" w:rsidRPr="00193036" w:rsidRDefault="00722BC5" w:rsidP="00B96E99">
      <w:pPr>
        <w:jc w:val="both"/>
      </w:pPr>
      <w:r w:rsidRPr="00193036">
        <w:t>Modernizácia obsahu vyučovacieho procesu. Modernizácia metód vyučovania. Prístupy k</w:t>
      </w:r>
      <w:r w:rsidR="009073F4">
        <w:t> </w:t>
      </w:r>
      <w:r w:rsidRPr="00193036">
        <w:t>modernizácii vyučovacích prostriedkov.</w:t>
      </w:r>
    </w:p>
    <w:p w:rsidR="00B96E99" w:rsidRPr="00193036" w:rsidRDefault="00B96E99" w:rsidP="00B96E99">
      <w:pPr>
        <w:jc w:val="both"/>
      </w:pPr>
    </w:p>
    <w:p w:rsidR="00972045" w:rsidRPr="00972045" w:rsidRDefault="00A801A1" w:rsidP="009214CE">
      <w:pPr>
        <w:widowControl w:val="0"/>
        <w:autoSpaceDE w:val="0"/>
        <w:spacing w:after="120"/>
        <w:jc w:val="center"/>
        <w:rPr>
          <w:sz w:val="28"/>
          <w:szCs w:val="28"/>
        </w:rPr>
      </w:pPr>
      <w:r>
        <w:rPr>
          <w:rFonts w:eastAsia="Calibri"/>
          <w:b/>
          <w:kern w:val="1"/>
          <w:lang w:eastAsia="ar-SA"/>
        </w:rPr>
        <w:br w:type="page"/>
      </w:r>
      <w:r w:rsidR="00972045" w:rsidRPr="00972045">
        <w:rPr>
          <w:sz w:val="28"/>
          <w:szCs w:val="28"/>
        </w:rPr>
        <w:lastRenderedPageBreak/>
        <w:t>Študijný predmet</w:t>
      </w:r>
    </w:p>
    <w:p w:rsidR="00722BC5" w:rsidRPr="00972045" w:rsidRDefault="00722BC5" w:rsidP="00326B6B">
      <w:pPr>
        <w:jc w:val="center"/>
        <w:rPr>
          <w:b/>
          <w:sz w:val="28"/>
          <w:szCs w:val="28"/>
        </w:rPr>
      </w:pPr>
      <w:r w:rsidRPr="00972045">
        <w:rPr>
          <w:b/>
          <w:sz w:val="28"/>
          <w:szCs w:val="28"/>
        </w:rPr>
        <w:t>Diagnostikovanie a hodnotenie študentov</w:t>
      </w:r>
    </w:p>
    <w:p w:rsidR="00722BC5" w:rsidRPr="00193036" w:rsidRDefault="00722BC5" w:rsidP="00D65ABE">
      <w:pPr>
        <w:jc w:val="both"/>
        <w:rPr>
          <w:b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877"/>
        <w:gridCol w:w="791"/>
        <w:gridCol w:w="791"/>
        <w:gridCol w:w="791"/>
        <w:gridCol w:w="791"/>
        <w:gridCol w:w="791"/>
      </w:tblGrid>
      <w:tr w:rsidR="00972045" w:rsidRPr="001F66EB" w:rsidTr="009C741B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972045" w:rsidRPr="00972045" w:rsidRDefault="00972045" w:rsidP="00972045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4877" w:type="dxa"/>
            <w:vAlign w:val="center"/>
          </w:tcPr>
          <w:p w:rsidR="00972045" w:rsidRPr="00972045" w:rsidRDefault="00972045" w:rsidP="00972045">
            <w:pPr>
              <w:jc w:val="center"/>
              <w:rPr>
                <w:b/>
              </w:rPr>
            </w:pPr>
            <w:r w:rsidRPr="00972045">
              <w:rPr>
                <w:b/>
              </w:rPr>
              <w:t>Téma</w:t>
            </w:r>
          </w:p>
        </w:tc>
        <w:tc>
          <w:tcPr>
            <w:tcW w:w="791" w:type="dxa"/>
            <w:vAlign w:val="center"/>
          </w:tcPr>
          <w:p w:rsidR="00972045" w:rsidRPr="00972045" w:rsidRDefault="00972045" w:rsidP="00972045">
            <w:pPr>
              <w:jc w:val="center"/>
              <w:rPr>
                <w:b/>
              </w:rPr>
            </w:pPr>
            <w:r w:rsidRPr="00972045">
              <w:rPr>
                <w:b/>
              </w:rPr>
              <w:t>P</w:t>
            </w:r>
          </w:p>
        </w:tc>
        <w:tc>
          <w:tcPr>
            <w:tcW w:w="791" w:type="dxa"/>
            <w:vAlign w:val="center"/>
          </w:tcPr>
          <w:p w:rsidR="00972045" w:rsidRPr="00972045" w:rsidRDefault="00972045" w:rsidP="00972045">
            <w:pPr>
              <w:jc w:val="center"/>
              <w:rPr>
                <w:b/>
              </w:rPr>
            </w:pPr>
            <w:r w:rsidRPr="00972045">
              <w:rPr>
                <w:b/>
              </w:rPr>
              <w:t>S</w:t>
            </w:r>
          </w:p>
        </w:tc>
        <w:tc>
          <w:tcPr>
            <w:tcW w:w="791" w:type="dxa"/>
            <w:vAlign w:val="center"/>
          </w:tcPr>
          <w:p w:rsidR="00972045" w:rsidRPr="00972045" w:rsidRDefault="00972045" w:rsidP="00972045">
            <w:pPr>
              <w:jc w:val="center"/>
              <w:rPr>
                <w:b/>
              </w:rPr>
            </w:pPr>
            <w:r w:rsidRPr="00972045">
              <w:rPr>
                <w:b/>
              </w:rPr>
              <w:t>Cv</w:t>
            </w:r>
          </w:p>
        </w:tc>
        <w:tc>
          <w:tcPr>
            <w:tcW w:w="791" w:type="dxa"/>
            <w:vAlign w:val="center"/>
          </w:tcPr>
          <w:p w:rsidR="00972045" w:rsidRPr="00972045" w:rsidRDefault="00972045" w:rsidP="00972045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972045">
              <w:rPr>
                <w:b/>
                <w:i w:val="0"/>
              </w:rPr>
              <w:t>PZ</w:t>
            </w:r>
          </w:p>
        </w:tc>
        <w:tc>
          <w:tcPr>
            <w:tcW w:w="791" w:type="dxa"/>
            <w:vAlign w:val="center"/>
          </w:tcPr>
          <w:p w:rsidR="00972045" w:rsidRPr="00972045" w:rsidRDefault="00972045" w:rsidP="00972045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Spolu</w:t>
            </w:r>
          </w:p>
        </w:tc>
      </w:tr>
      <w:tr w:rsidR="00972045" w:rsidRPr="001F66EB" w:rsidTr="009C741B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972045" w:rsidRPr="001F66EB" w:rsidRDefault="00972045" w:rsidP="00972045">
            <w:pPr>
              <w:jc w:val="center"/>
            </w:pPr>
            <w:r w:rsidRPr="001F66EB">
              <w:t>1.</w:t>
            </w:r>
          </w:p>
        </w:tc>
        <w:tc>
          <w:tcPr>
            <w:tcW w:w="4877" w:type="dxa"/>
            <w:vAlign w:val="center"/>
          </w:tcPr>
          <w:p w:rsidR="00972045" w:rsidRPr="001F66EB" w:rsidRDefault="00972045" w:rsidP="00972045">
            <w:pPr>
              <w:jc w:val="both"/>
            </w:pPr>
            <w:r>
              <w:t>Základy pedagogickej diagnostiky.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72045" w:rsidRPr="00972045" w:rsidRDefault="00972045" w:rsidP="00972045">
            <w:pPr>
              <w:jc w:val="center"/>
              <w:rPr>
                <w:b/>
              </w:rPr>
            </w:pPr>
            <w:r w:rsidRPr="00972045">
              <w:rPr>
                <w:b/>
              </w:rPr>
              <w:t>2</w:t>
            </w:r>
          </w:p>
        </w:tc>
      </w:tr>
      <w:tr w:rsidR="00972045" w:rsidRPr="001F66EB" w:rsidTr="009C741B">
        <w:trPr>
          <w:trHeight w:hRule="exact" w:val="851"/>
          <w:jc w:val="center"/>
        </w:trPr>
        <w:tc>
          <w:tcPr>
            <w:tcW w:w="612" w:type="dxa"/>
            <w:vAlign w:val="center"/>
          </w:tcPr>
          <w:p w:rsidR="00972045" w:rsidRPr="001F66EB" w:rsidRDefault="00972045" w:rsidP="00972045">
            <w:pPr>
              <w:jc w:val="center"/>
            </w:pPr>
            <w:r w:rsidRPr="001F66EB">
              <w:t>2.</w:t>
            </w:r>
          </w:p>
        </w:tc>
        <w:tc>
          <w:tcPr>
            <w:tcW w:w="4877" w:type="dxa"/>
            <w:vAlign w:val="center"/>
          </w:tcPr>
          <w:p w:rsidR="00972045" w:rsidRPr="001F66EB" w:rsidRDefault="00972045" w:rsidP="00972045">
            <w:r w:rsidRPr="001F66EB">
              <w:t xml:space="preserve">Úlohy pedagogickej diagnostiky v optimalizácii výchovno-vzdelávacieho </w:t>
            </w:r>
            <w:r>
              <w:t>p</w:t>
            </w:r>
            <w:r w:rsidRPr="001F66EB">
              <w:t>rocesu.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2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72045" w:rsidRPr="00972045" w:rsidRDefault="00972045" w:rsidP="00972045">
            <w:pPr>
              <w:jc w:val="center"/>
              <w:rPr>
                <w:b/>
              </w:rPr>
            </w:pPr>
            <w:r w:rsidRPr="00972045">
              <w:rPr>
                <w:b/>
              </w:rPr>
              <w:t>2</w:t>
            </w:r>
          </w:p>
        </w:tc>
      </w:tr>
      <w:tr w:rsidR="00972045" w:rsidRPr="001F66EB" w:rsidTr="009C741B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972045" w:rsidRPr="001F66EB" w:rsidRDefault="00972045" w:rsidP="00972045">
            <w:pPr>
              <w:jc w:val="center"/>
            </w:pPr>
            <w:r w:rsidRPr="001F66EB">
              <w:t>3.</w:t>
            </w:r>
          </w:p>
        </w:tc>
        <w:tc>
          <w:tcPr>
            <w:tcW w:w="4877" w:type="dxa"/>
            <w:vAlign w:val="center"/>
          </w:tcPr>
          <w:p w:rsidR="00972045" w:rsidRPr="001F66EB" w:rsidRDefault="00972045" w:rsidP="00972045">
            <w:r w:rsidRPr="001F66EB">
              <w:t>Diagnostika príčin a podmienok diferencovaného rozvoja študentov.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972045" w:rsidRPr="00972045" w:rsidRDefault="003B44B1" w:rsidP="00F170CE">
            <w:pPr>
              <w:jc w:val="center"/>
            </w:pPr>
            <w:r>
              <w:t>2</w:t>
            </w:r>
          </w:p>
        </w:tc>
        <w:tc>
          <w:tcPr>
            <w:tcW w:w="791" w:type="dxa"/>
            <w:vAlign w:val="center"/>
          </w:tcPr>
          <w:p w:rsidR="00972045" w:rsidRPr="001F66EB" w:rsidRDefault="003B44B1" w:rsidP="009720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2045" w:rsidRPr="001F66EB" w:rsidTr="009C741B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972045" w:rsidRPr="001F66EB" w:rsidRDefault="00972045" w:rsidP="00972045">
            <w:pPr>
              <w:jc w:val="center"/>
            </w:pPr>
            <w:r w:rsidRPr="001F66EB">
              <w:t>4.</w:t>
            </w:r>
          </w:p>
        </w:tc>
        <w:tc>
          <w:tcPr>
            <w:tcW w:w="4877" w:type="dxa"/>
            <w:vAlign w:val="center"/>
          </w:tcPr>
          <w:p w:rsidR="00972045" w:rsidRPr="001F66EB" w:rsidRDefault="00972045" w:rsidP="00972045">
            <w:pPr>
              <w:jc w:val="both"/>
            </w:pPr>
            <w:r w:rsidRPr="001F66EB">
              <w:t>Metódy pedagogickej diagnostiky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972045" w:rsidRPr="00972045" w:rsidRDefault="003B44B1" w:rsidP="00972045">
            <w:pPr>
              <w:jc w:val="center"/>
            </w:pPr>
            <w:r>
              <w:t>2</w:t>
            </w:r>
          </w:p>
        </w:tc>
        <w:tc>
          <w:tcPr>
            <w:tcW w:w="791" w:type="dxa"/>
            <w:vAlign w:val="center"/>
          </w:tcPr>
          <w:p w:rsidR="00972045" w:rsidRPr="001F66EB" w:rsidRDefault="003B44B1" w:rsidP="009720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72045" w:rsidRPr="001F66EB" w:rsidTr="009C741B">
        <w:trPr>
          <w:trHeight w:hRule="exact" w:val="680"/>
          <w:jc w:val="center"/>
        </w:trPr>
        <w:tc>
          <w:tcPr>
            <w:tcW w:w="5489" w:type="dxa"/>
            <w:gridSpan w:val="2"/>
            <w:vAlign w:val="center"/>
          </w:tcPr>
          <w:p w:rsidR="00972045" w:rsidRPr="001F66EB" w:rsidRDefault="00972045" w:rsidP="00972045">
            <w:pPr>
              <w:jc w:val="both"/>
              <w:rPr>
                <w:b/>
              </w:rPr>
            </w:pPr>
            <w:r w:rsidRPr="001F66EB">
              <w:rPr>
                <w:b/>
              </w:rPr>
              <w:t xml:space="preserve">Spolu za </w:t>
            </w:r>
            <w:r>
              <w:rPr>
                <w:b/>
              </w:rPr>
              <w:t>predmet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  <w:rPr>
                <w:b/>
              </w:rPr>
            </w:pPr>
            <w:r w:rsidRPr="001F66EB">
              <w:rPr>
                <w:b/>
              </w:rPr>
              <w:t>8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9720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972045" w:rsidRPr="001F66EB" w:rsidRDefault="003B44B1" w:rsidP="009720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972045" w:rsidRPr="001F66EB" w:rsidRDefault="00972045" w:rsidP="003B44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44B1">
              <w:rPr>
                <w:b/>
              </w:rPr>
              <w:t>2</w:t>
            </w:r>
          </w:p>
        </w:tc>
      </w:tr>
    </w:tbl>
    <w:p w:rsidR="00722BC5" w:rsidRPr="00193036" w:rsidRDefault="00722BC5" w:rsidP="00193036">
      <w:pPr>
        <w:spacing w:before="120"/>
        <w:jc w:val="both"/>
      </w:pPr>
    </w:p>
    <w:p w:rsidR="009C741B" w:rsidRPr="00193036" w:rsidRDefault="009C741B" w:rsidP="00193036">
      <w:pPr>
        <w:jc w:val="both"/>
      </w:pPr>
      <w:r w:rsidRPr="00193036">
        <w:t>Téma č. 1:</w:t>
      </w:r>
    </w:p>
    <w:p w:rsidR="00722BC5" w:rsidRPr="00193036" w:rsidRDefault="00722BC5" w:rsidP="00193036">
      <w:pPr>
        <w:jc w:val="both"/>
        <w:rPr>
          <w:b/>
        </w:rPr>
      </w:pPr>
      <w:r w:rsidRPr="00193036">
        <w:rPr>
          <w:b/>
        </w:rPr>
        <w:t>Základy pedagogickej diagnostiky</w:t>
      </w:r>
      <w:r w:rsidR="009C741B" w:rsidRPr="00193036">
        <w:rPr>
          <w:b/>
        </w:rPr>
        <w:t>.</w:t>
      </w:r>
    </w:p>
    <w:p w:rsidR="00722BC5" w:rsidRPr="00193036" w:rsidRDefault="00722BC5" w:rsidP="00193036">
      <w:pPr>
        <w:jc w:val="both"/>
      </w:pPr>
      <w:r w:rsidRPr="00193036">
        <w:t>Podstata pedagogickej diagnostiky. Obsah a</w:t>
      </w:r>
      <w:r w:rsidR="0024465C" w:rsidRPr="00193036">
        <w:t xml:space="preserve"> </w:t>
      </w:r>
      <w:r w:rsidRPr="00193036">
        <w:t>ciele pedagogickej diagnostiky.</w:t>
      </w:r>
    </w:p>
    <w:p w:rsidR="009C741B" w:rsidRPr="00193036" w:rsidRDefault="009C741B" w:rsidP="00193036">
      <w:pPr>
        <w:jc w:val="both"/>
      </w:pPr>
    </w:p>
    <w:p w:rsidR="009C741B" w:rsidRPr="00193036" w:rsidRDefault="009C741B" w:rsidP="00193036">
      <w:pPr>
        <w:jc w:val="both"/>
      </w:pPr>
      <w:r w:rsidRPr="00193036">
        <w:t>Téma č. 2:</w:t>
      </w:r>
    </w:p>
    <w:p w:rsidR="00722BC5" w:rsidRPr="00193036" w:rsidRDefault="00722BC5" w:rsidP="00193036">
      <w:pPr>
        <w:jc w:val="both"/>
        <w:rPr>
          <w:b/>
        </w:rPr>
      </w:pPr>
      <w:r w:rsidRPr="00193036">
        <w:rPr>
          <w:b/>
        </w:rPr>
        <w:t>Úlohy pedagogickej diagnostiky v optimalizácii výchovno-vzdelávacieho procesu.</w:t>
      </w:r>
    </w:p>
    <w:p w:rsidR="00722BC5" w:rsidRPr="00193036" w:rsidRDefault="00722BC5" w:rsidP="00193036">
      <w:pPr>
        <w:jc w:val="both"/>
      </w:pPr>
      <w:r w:rsidRPr="00193036">
        <w:t>Pedagogická diagnostika a</w:t>
      </w:r>
      <w:r w:rsidR="0024465C" w:rsidRPr="00193036">
        <w:t xml:space="preserve"> </w:t>
      </w:r>
      <w:r w:rsidRPr="00193036">
        <w:t>hodnotenie študentov. Úloha hodnotenia vo</w:t>
      </w:r>
      <w:r w:rsidR="0024465C" w:rsidRPr="00193036">
        <w:t xml:space="preserve"> </w:t>
      </w:r>
      <w:r w:rsidRPr="00193036">
        <w:t>výchovno-vzdelávacom procese.</w:t>
      </w:r>
    </w:p>
    <w:p w:rsidR="009C741B" w:rsidRPr="00193036" w:rsidRDefault="009C741B" w:rsidP="00193036">
      <w:pPr>
        <w:jc w:val="both"/>
      </w:pPr>
    </w:p>
    <w:p w:rsidR="009C741B" w:rsidRPr="00193036" w:rsidRDefault="009C741B" w:rsidP="00193036">
      <w:pPr>
        <w:jc w:val="both"/>
      </w:pPr>
      <w:r w:rsidRPr="00193036">
        <w:t>Téma č. 3:</w:t>
      </w:r>
    </w:p>
    <w:p w:rsidR="00722BC5" w:rsidRPr="00193036" w:rsidRDefault="00722BC5" w:rsidP="00193036">
      <w:pPr>
        <w:jc w:val="both"/>
        <w:rPr>
          <w:b/>
        </w:rPr>
      </w:pPr>
      <w:r w:rsidRPr="00193036">
        <w:rPr>
          <w:b/>
        </w:rPr>
        <w:t>Diagnostika príčin a podmienok diferencovaného rozvoja študentov.</w:t>
      </w:r>
    </w:p>
    <w:p w:rsidR="00722BC5" w:rsidRPr="00193036" w:rsidRDefault="00722BC5" w:rsidP="00193036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193036">
        <w:rPr>
          <w:rFonts w:ascii="Times New Roman" w:hAnsi="Times New Roman"/>
          <w:sz w:val="24"/>
          <w:szCs w:val="24"/>
        </w:rPr>
        <w:t>Diagnostikovanie kognitívnych a</w:t>
      </w:r>
      <w:r w:rsidR="0024465C" w:rsidRPr="00193036">
        <w:rPr>
          <w:rFonts w:ascii="Times New Roman" w:hAnsi="Times New Roman"/>
          <w:sz w:val="24"/>
          <w:szCs w:val="24"/>
        </w:rPr>
        <w:t xml:space="preserve"> </w:t>
      </w:r>
      <w:r w:rsidRPr="00193036">
        <w:rPr>
          <w:rFonts w:ascii="Times New Roman" w:hAnsi="Times New Roman"/>
          <w:sz w:val="24"/>
          <w:szCs w:val="24"/>
        </w:rPr>
        <w:t>afektívnych vlastností študenta. Diagnostikovanie vzťahov medzi študentmi a</w:t>
      </w:r>
      <w:r w:rsidR="0024465C" w:rsidRPr="00193036">
        <w:rPr>
          <w:rFonts w:ascii="Times New Roman" w:hAnsi="Times New Roman"/>
          <w:sz w:val="24"/>
          <w:szCs w:val="24"/>
        </w:rPr>
        <w:t xml:space="preserve"> </w:t>
      </w:r>
      <w:r w:rsidRPr="00193036">
        <w:rPr>
          <w:rFonts w:ascii="Times New Roman" w:hAnsi="Times New Roman"/>
          <w:sz w:val="24"/>
          <w:szCs w:val="24"/>
        </w:rPr>
        <w:t>rodinn</w:t>
      </w:r>
      <w:r w:rsidR="00B52EF0" w:rsidRPr="00193036">
        <w:rPr>
          <w:rFonts w:ascii="Times New Roman" w:hAnsi="Times New Roman"/>
          <w:sz w:val="24"/>
          <w:szCs w:val="24"/>
        </w:rPr>
        <w:t>ým</w:t>
      </w:r>
      <w:r w:rsidRPr="00193036">
        <w:rPr>
          <w:rFonts w:ascii="Times New Roman" w:hAnsi="Times New Roman"/>
          <w:sz w:val="24"/>
          <w:szCs w:val="24"/>
        </w:rPr>
        <w:t xml:space="preserve"> prostred</w:t>
      </w:r>
      <w:r w:rsidR="00B52EF0" w:rsidRPr="00193036">
        <w:rPr>
          <w:rFonts w:ascii="Times New Roman" w:hAnsi="Times New Roman"/>
          <w:sz w:val="24"/>
          <w:szCs w:val="24"/>
        </w:rPr>
        <w:t>ím</w:t>
      </w:r>
      <w:r w:rsidRPr="00193036">
        <w:rPr>
          <w:rFonts w:ascii="Times New Roman" w:hAnsi="Times New Roman"/>
          <w:sz w:val="24"/>
          <w:szCs w:val="24"/>
        </w:rPr>
        <w:t>.</w:t>
      </w:r>
    </w:p>
    <w:p w:rsidR="009C741B" w:rsidRPr="00193036" w:rsidRDefault="009C741B" w:rsidP="00193036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:rsidR="009C741B" w:rsidRPr="00193036" w:rsidRDefault="009C741B" w:rsidP="00193036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193036">
        <w:rPr>
          <w:rFonts w:ascii="Times New Roman" w:hAnsi="Times New Roman"/>
          <w:sz w:val="24"/>
          <w:szCs w:val="24"/>
        </w:rPr>
        <w:t>Téma č. 4:</w:t>
      </w:r>
    </w:p>
    <w:p w:rsidR="00722BC5" w:rsidRPr="00193036" w:rsidRDefault="00722BC5" w:rsidP="00193036">
      <w:pPr>
        <w:jc w:val="both"/>
        <w:rPr>
          <w:b/>
        </w:rPr>
      </w:pPr>
      <w:r w:rsidRPr="00193036">
        <w:rPr>
          <w:b/>
        </w:rPr>
        <w:t>Metódy pedagogickej diagnostiky.</w:t>
      </w:r>
    </w:p>
    <w:p w:rsidR="00722BC5" w:rsidRPr="00193036" w:rsidRDefault="00722BC5" w:rsidP="00193036">
      <w:pPr>
        <w:jc w:val="both"/>
      </w:pPr>
      <w:r w:rsidRPr="00193036">
        <w:t>Metódy a</w:t>
      </w:r>
      <w:r w:rsidR="0024465C" w:rsidRPr="00193036">
        <w:t xml:space="preserve"> </w:t>
      </w:r>
      <w:r w:rsidRPr="00193036">
        <w:t>techniky pedagogickej diagnostiky.</w:t>
      </w:r>
    </w:p>
    <w:p w:rsidR="00722BC5" w:rsidRPr="00193036" w:rsidRDefault="00722BC5" w:rsidP="009C741B">
      <w:pPr>
        <w:jc w:val="both"/>
      </w:pPr>
    </w:p>
    <w:p w:rsidR="00760823" w:rsidRPr="00760823" w:rsidRDefault="00A801A1" w:rsidP="005335D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0823" w:rsidRPr="00760823">
        <w:rPr>
          <w:sz w:val="28"/>
          <w:szCs w:val="28"/>
        </w:rPr>
        <w:lastRenderedPageBreak/>
        <w:t>Študijný predmet</w:t>
      </w:r>
    </w:p>
    <w:p w:rsidR="00722BC5" w:rsidRPr="00760823" w:rsidRDefault="00722BC5" w:rsidP="00326B6B">
      <w:pPr>
        <w:jc w:val="center"/>
        <w:rPr>
          <w:b/>
          <w:sz w:val="28"/>
          <w:szCs w:val="28"/>
        </w:rPr>
      </w:pPr>
      <w:r w:rsidRPr="00760823">
        <w:rPr>
          <w:b/>
          <w:sz w:val="28"/>
          <w:szCs w:val="28"/>
        </w:rPr>
        <w:t>Psychologické aspekty vývinu študentov</w:t>
      </w:r>
    </w:p>
    <w:p w:rsidR="00722BC5" w:rsidRDefault="00722BC5" w:rsidP="00722BC5">
      <w:pPr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5117"/>
        <w:gridCol w:w="737"/>
        <w:gridCol w:w="737"/>
        <w:gridCol w:w="737"/>
        <w:gridCol w:w="737"/>
        <w:gridCol w:w="737"/>
      </w:tblGrid>
      <w:tr w:rsidR="0012310D" w:rsidRPr="001F66EB" w:rsidTr="006907D3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12310D" w:rsidRPr="0012310D" w:rsidRDefault="0012310D" w:rsidP="0012310D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5117" w:type="dxa"/>
            <w:vAlign w:val="center"/>
          </w:tcPr>
          <w:p w:rsidR="0012310D" w:rsidRPr="0012310D" w:rsidRDefault="0012310D" w:rsidP="0012310D">
            <w:pPr>
              <w:jc w:val="center"/>
              <w:rPr>
                <w:b/>
              </w:rPr>
            </w:pPr>
            <w:r w:rsidRPr="0012310D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12310D" w:rsidRPr="0012310D" w:rsidRDefault="0012310D" w:rsidP="0012310D">
            <w:pPr>
              <w:jc w:val="center"/>
              <w:rPr>
                <w:b/>
              </w:rPr>
            </w:pPr>
            <w:r w:rsidRPr="0012310D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12310D" w:rsidRPr="0012310D" w:rsidRDefault="0012310D" w:rsidP="0012310D">
            <w:pPr>
              <w:jc w:val="center"/>
              <w:rPr>
                <w:b/>
              </w:rPr>
            </w:pPr>
            <w:r w:rsidRPr="0012310D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12310D" w:rsidRPr="0012310D" w:rsidRDefault="0012310D" w:rsidP="0012310D">
            <w:pPr>
              <w:jc w:val="center"/>
              <w:rPr>
                <w:b/>
              </w:rPr>
            </w:pPr>
            <w:r w:rsidRPr="0012310D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12310D" w:rsidRDefault="0012310D" w:rsidP="0012310D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PZ</w:t>
            </w:r>
          </w:p>
        </w:tc>
        <w:tc>
          <w:tcPr>
            <w:tcW w:w="737" w:type="dxa"/>
            <w:vAlign w:val="center"/>
          </w:tcPr>
          <w:p w:rsidR="0012310D" w:rsidRPr="0012310D" w:rsidRDefault="0012310D" w:rsidP="0012310D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Spolu</w:t>
            </w:r>
          </w:p>
        </w:tc>
      </w:tr>
      <w:tr w:rsidR="0012310D" w:rsidRPr="001F66EB" w:rsidTr="006907D3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12310D" w:rsidRPr="001F66EB" w:rsidRDefault="0012310D" w:rsidP="0012310D">
            <w:pPr>
              <w:spacing w:after="60"/>
              <w:jc w:val="center"/>
            </w:pPr>
            <w:r>
              <w:t>1.</w:t>
            </w:r>
          </w:p>
        </w:tc>
        <w:tc>
          <w:tcPr>
            <w:tcW w:w="5117" w:type="dxa"/>
            <w:vAlign w:val="center"/>
          </w:tcPr>
          <w:p w:rsidR="0012310D" w:rsidRPr="001F66EB" w:rsidRDefault="0012310D" w:rsidP="0012310D">
            <w:pPr>
              <w:spacing w:after="60"/>
            </w:pPr>
            <w:r w:rsidRPr="001F66EB">
              <w:t>Základné otázky všeobecnej psychológie.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2310D" w:rsidRDefault="0012310D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2310D" w:rsidRPr="001F66EB" w:rsidTr="006907D3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12310D" w:rsidRPr="001F66EB" w:rsidRDefault="0012310D" w:rsidP="0012310D">
            <w:pPr>
              <w:spacing w:after="60"/>
              <w:jc w:val="center"/>
            </w:pPr>
            <w:r>
              <w:t>2.</w:t>
            </w:r>
          </w:p>
        </w:tc>
        <w:tc>
          <w:tcPr>
            <w:tcW w:w="5117" w:type="dxa"/>
            <w:vAlign w:val="center"/>
          </w:tcPr>
          <w:p w:rsidR="0012310D" w:rsidRPr="001F66EB" w:rsidRDefault="0012310D" w:rsidP="0024465C">
            <w:pPr>
              <w:spacing w:after="60"/>
            </w:pPr>
            <w:r w:rsidRPr="001F66EB">
              <w:t>City a</w:t>
            </w:r>
            <w:r w:rsidR="0024465C">
              <w:t xml:space="preserve"> </w:t>
            </w:r>
            <w:r w:rsidRPr="001F66EB">
              <w:t>vôľa poslucháča (študenta) vo výchovno-vzdelávacom procese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2310D" w:rsidRDefault="0012310D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2310D" w:rsidRPr="001F66EB" w:rsidTr="006907D3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12310D" w:rsidRPr="001F66EB" w:rsidRDefault="0012310D" w:rsidP="0012310D">
            <w:pPr>
              <w:spacing w:after="60"/>
              <w:jc w:val="center"/>
            </w:pPr>
            <w:r>
              <w:t>3.</w:t>
            </w:r>
          </w:p>
        </w:tc>
        <w:tc>
          <w:tcPr>
            <w:tcW w:w="5117" w:type="dxa"/>
            <w:vAlign w:val="center"/>
          </w:tcPr>
          <w:p w:rsidR="0012310D" w:rsidRPr="001F66EB" w:rsidRDefault="0012310D" w:rsidP="0024465C">
            <w:pPr>
              <w:spacing w:after="60"/>
            </w:pPr>
            <w:r w:rsidRPr="001F66EB">
              <w:t>Psychická regulácia správania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2310D" w:rsidRDefault="0012310D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2310D" w:rsidRPr="001F66EB" w:rsidTr="006907D3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12310D" w:rsidRPr="001F66EB" w:rsidRDefault="0012310D" w:rsidP="0012310D">
            <w:pPr>
              <w:spacing w:after="60"/>
              <w:jc w:val="center"/>
            </w:pPr>
            <w:r>
              <w:t>4.</w:t>
            </w:r>
          </w:p>
        </w:tc>
        <w:tc>
          <w:tcPr>
            <w:tcW w:w="5117" w:type="dxa"/>
            <w:vAlign w:val="center"/>
          </w:tcPr>
          <w:p w:rsidR="0012310D" w:rsidRPr="001F66EB" w:rsidRDefault="0012310D" w:rsidP="00A84508">
            <w:pPr>
              <w:spacing w:after="60"/>
            </w:pPr>
            <w:r w:rsidRPr="001F66EB">
              <w:t>Základy psychológie osobnosti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12310D" w:rsidRPr="001F66EB" w:rsidRDefault="006962EE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2310D" w:rsidRDefault="003B44B1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2310D" w:rsidRPr="001F66EB" w:rsidTr="006907D3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12310D" w:rsidRPr="001F66EB" w:rsidRDefault="0012310D" w:rsidP="0012310D">
            <w:pPr>
              <w:spacing w:after="60"/>
              <w:jc w:val="center"/>
            </w:pPr>
            <w:r>
              <w:t>5.</w:t>
            </w:r>
          </w:p>
        </w:tc>
        <w:tc>
          <w:tcPr>
            <w:tcW w:w="5117" w:type="dxa"/>
            <w:vAlign w:val="center"/>
          </w:tcPr>
          <w:p w:rsidR="0012310D" w:rsidRPr="001F66EB" w:rsidRDefault="0012310D" w:rsidP="0012310D">
            <w:pPr>
              <w:spacing w:after="60"/>
            </w:pPr>
            <w:r w:rsidRPr="001F66EB">
              <w:t>Duševná hygiena vo výchovno-vzdelávacom procese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12310D" w:rsidRPr="001F66EB" w:rsidRDefault="003B44B1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 w:rsidRPr="001F66EB">
              <w:t>1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12310D" w:rsidRPr="0012310D" w:rsidRDefault="003B44B1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2310D" w:rsidRPr="001F66EB" w:rsidTr="006907D3">
        <w:trPr>
          <w:trHeight w:hRule="exact" w:val="680"/>
          <w:jc w:val="center"/>
        </w:trPr>
        <w:tc>
          <w:tcPr>
            <w:tcW w:w="5698" w:type="dxa"/>
            <w:gridSpan w:val="2"/>
            <w:vAlign w:val="center"/>
          </w:tcPr>
          <w:p w:rsidR="0012310D" w:rsidRPr="001F66EB" w:rsidRDefault="0012310D" w:rsidP="009C741B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10</w:t>
            </w:r>
          </w:p>
        </w:tc>
        <w:tc>
          <w:tcPr>
            <w:tcW w:w="737" w:type="dxa"/>
            <w:vAlign w:val="center"/>
          </w:tcPr>
          <w:p w:rsidR="0012310D" w:rsidRPr="001F66EB" w:rsidRDefault="003B44B1" w:rsidP="009C74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1</w:t>
            </w:r>
          </w:p>
        </w:tc>
        <w:tc>
          <w:tcPr>
            <w:tcW w:w="737" w:type="dxa"/>
            <w:vAlign w:val="center"/>
          </w:tcPr>
          <w:p w:rsidR="0012310D" w:rsidRPr="001F66EB" w:rsidRDefault="0012310D" w:rsidP="009C74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12310D" w:rsidRPr="0012310D" w:rsidRDefault="0012310D" w:rsidP="006962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44B1">
              <w:rPr>
                <w:b/>
              </w:rPr>
              <w:t>5</w:t>
            </w:r>
          </w:p>
        </w:tc>
      </w:tr>
    </w:tbl>
    <w:p w:rsidR="00722BC5" w:rsidRPr="001F66EB" w:rsidRDefault="00722BC5" w:rsidP="00722BC5">
      <w:pPr>
        <w:spacing w:before="120"/>
        <w:jc w:val="both"/>
        <w:rPr>
          <w:b/>
        </w:rPr>
      </w:pPr>
    </w:p>
    <w:p w:rsidR="00755335" w:rsidRDefault="00755335" w:rsidP="00755335">
      <w:pPr>
        <w:jc w:val="both"/>
      </w:pPr>
      <w:r>
        <w:t>Téma č. 1:</w:t>
      </w:r>
    </w:p>
    <w:p w:rsidR="00722BC5" w:rsidRPr="00755335" w:rsidRDefault="00722BC5" w:rsidP="00755335">
      <w:pPr>
        <w:jc w:val="both"/>
        <w:rPr>
          <w:b/>
        </w:rPr>
      </w:pPr>
      <w:r w:rsidRPr="00755335">
        <w:rPr>
          <w:b/>
        </w:rPr>
        <w:t>Základné otázky všeobecnej psychológie</w:t>
      </w:r>
      <w:r w:rsidR="00755335">
        <w:rPr>
          <w:b/>
        </w:rPr>
        <w:t>.</w:t>
      </w:r>
    </w:p>
    <w:p w:rsidR="00722BC5" w:rsidRDefault="00722BC5" w:rsidP="00755335">
      <w:pPr>
        <w:jc w:val="both"/>
      </w:pPr>
      <w:r w:rsidRPr="00755335">
        <w:t>Vedecké chápanie psychiky. Vedomie, nevedomie, psychika, správanie, činnosť. Determinácia ľudskej psychiky. Psychická a</w:t>
      </w:r>
      <w:r w:rsidR="00A84508">
        <w:t xml:space="preserve"> </w:t>
      </w:r>
      <w:r w:rsidRPr="00755335">
        <w:t>biologická regulácia správania. Predmet a</w:t>
      </w:r>
      <w:r w:rsidR="00A84508">
        <w:t xml:space="preserve"> </w:t>
      </w:r>
      <w:r w:rsidRPr="00755335">
        <w:t>metódy psychológie. Využitie psychologických poznatkov v</w:t>
      </w:r>
      <w:r w:rsidR="00A84508">
        <w:t xml:space="preserve"> </w:t>
      </w:r>
      <w:r w:rsidRPr="00755335">
        <w:t>pedagogickej praxi. Všeobecná psychológia ako súčasť psychických vied. Klasifikácia psychických javov.</w:t>
      </w:r>
    </w:p>
    <w:p w:rsidR="00755335" w:rsidRDefault="00755335" w:rsidP="00755335">
      <w:pPr>
        <w:jc w:val="both"/>
      </w:pPr>
    </w:p>
    <w:p w:rsidR="00755335" w:rsidRPr="00755335" w:rsidRDefault="00755335" w:rsidP="00755335">
      <w:pPr>
        <w:jc w:val="both"/>
      </w:pPr>
      <w:r>
        <w:t>Téma č. 2:</w:t>
      </w:r>
    </w:p>
    <w:p w:rsidR="00722BC5" w:rsidRPr="00755335" w:rsidRDefault="00722BC5" w:rsidP="00755335">
      <w:pPr>
        <w:jc w:val="both"/>
        <w:rPr>
          <w:b/>
        </w:rPr>
      </w:pPr>
      <w:r w:rsidRPr="00755335">
        <w:rPr>
          <w:b/>
        </w:rPr>
        <w:t>City a</w:t>
      </w:r>
      <w:r w:rsidR="00B52EF0">
        <w:rPr>
          <w:b/>
        </w:rPr>
        <w:t xml:space="preserve"> </w:t>
      </w:r>
      <w:r w:rsidRPr="00755335">
        <w:rPr>
          <w:b/>
        </w:rPr>
        <w:t>vôľa poslucháčov (študentov) vo výchovno-vzdelávacom procese</w:t>
      </w:r>
      <w:r w:rsidR="00755335">
        <w:rPr>
          <w:b/>
        </w:rPr>
        <w:t>.</w:t>
      </w:r>
    </w:p>
    <w:p w:rsidR="00722BC5" w:rsidRPr="00755335" w:rsidRDefault="00722BC5" w:rsidP="00755335">
      <w:pPr>
        <w:jc w:val="both"/>
        <w:rPr>
          <w:i/>
        </w:rPr>
      </w:pPr>
      <w:r w:rsidRPr="00755335">
        <w:t>Všeobecná charakteristika citov a</w:t>
      </w:r>
      <w:r w:rsidR="00A84508">
        <w:t xml:space="preserve"> </w:t>
      </w:r>
      <w:r w:rsidRPr="00755335">
        <w:t>ich klasifikácia. Význam citov v</w:t>
      </w:r>
      <w:r w:rsidR="00A84508">
        <w:t xml:space="preserve"> </w:t>
      </w:r>
      <w:r w:rsidRPr="00755335">
        <w:t>živote a</w:t>
      </w:r>
      <w:r w:rsidR="00A84508">
        <w:t xml:space="preserve"> </w:t>
      </w:r>
      <w:r w:rsidRPr="00755335">
        <w:t>činnosti človeka. Emócie poslucháčov (študentov) vo výchovno-vzdelávacom procese. Aktivácia st</w:t>
      </w:r>
      <w:r w:rsidR="00A84508">
        <w:t>e</w:t>
      </w:r>
      <w:r w:rsidRPr="00755335">
        <w:t>nických emócií. Tréma poslucháčov (študentov) a</w:t>
      </w:r>
      <w:r w:rsidR="00A84508">
        <w:t xml:space="preserve"> </w:t>
      </w:r>
      <w:r w:rsidRPr="00755335">
        <w:t>učiteľa. Predpoklady rozvoja vyšších citov poslucháčov (študentov). Všeobecná charakteristika vôľového konania. Rozbor etáp vôľového procesu. Vôľové vlastnosti poslucháčov (študentov). Úloha učiteľa a</w:t>
      </w:r>
      <w:r w:rsidR="00A84508">
        <w:t xml:space="preserve"> </w:t>
      </w:r>
      <w:r w:rsidRPr="00755335">
        <w:t>učebnej skupiny pri ich rozvíjaní.</w:t>
      </w:r>
    </w:p>
    <w:p w:rsidR="00755335" w:rsidRDefault="00755335" w:rsidP="00755335">
      <w:pPr>
        <w:jc w:val="both"/>
      </w:pPr>
    </w:p>
    <w:p w:rsidR="00755335" w:rsidRDefault="00755335" w:rsidP="00755335">
      <w:pPr>
        <w:jc w:val="both"/>
      </w:pPr>
      <w:r>
        <w:t>Téma č. 3:</w:t>
      </w:r>
    </w:p>
    <w:p w:rsidR="00722BC5" w:rsidRPr="00755335" w:rsidRDefault="00722BC5" w:rsidP="00755335">
      <w:pPr>
        <w:jc w:val="both"/>
        <w:rPr>
          <w:b/>
        </w:rPr>
      </w:pPr>
      <w:r w:rsidRPr="00755335">
        <w:rPr>
          <w:b/>
        </w:rPr>
        <w:t>Psychická regulácia správania</w:t>
      </w:r>
      <w:r w:rsidR="00755335">
        <w:rPr>
          <w:b/>
        </w:rPr>
        <w:t>.</w:t>
      </w:r>
    </w:p>
    <w:p w:rsidR="00755335" w:rsidRDefault="00722BC5" w:rsidP="00755335">
      <w:pPr>
        <w:jc w:val="both"/>
      </w:pPr>
      <w:r w:rsidRPr="00755335">
        <w:t>Význam psychológie osobnosti. Psychologická podstata osobnosti. Determinovanosť jej rozvoja. Štruktúra osobnosti. Učebná motivácia (stimulácia) poslucháčov (študentov), jej podnecovanie a</w:t>
      </w:r>
      <w:r w:rsidR="000F3F0A">
        <w:t> </w:t>
      </w:r>
      <w:r w:rsidRPr="00755335">
        <w:t>posudzovanie. Charakterové vlastnosti osobnosti policajta a</w:t>
      </w:r>
      <w:r w:rsidR="00A84508">
        <w:t xml:space="preserve"> </w:t>
      </w:r>
      <w:r w:rsidRPr="00755335">
        <w:t>učiteľa, problematika ich rozvoja. Podstata temperamentu. Temperamentové prejavy poslucháčov (študentov) a</w:t>
      </w:r>
      <w:r w:rsidR="00A84508">
        <w:t xml:space="preserve"> </w:t>
      </w:r>
      <w:r w:rsidRPr="00755335">
        <w:t>ich odraz v</w:t>
      </w:r>
      <w:r w:rsidR="000F3F0A">
        <w:t> </w:t>
      </w:r>
      <w:r w:rsidRPr="00755335">
        <w:t>pedagogickej praxi. Schopnosti poslucháčov (študentov) a</w:t>
      </w:r>
      <w:r w:rsidR="00A84508">
        <w:t xml:space="preserve"> </w:t>
      </w:r>
      <w:r w:rsidRPr="00755335">
        <w:t>predpoklady ich úspešného rozvoja. Ontogenetické zvláštnosti osobnosti mladého policajta. Požiadavky na osobnosť policajta a</w:t>
      </w:r>
      <w:r w:rsidR="00A84508">
        <w:t xml:space="preserve"> </w:t>
      </w:r>
      <w:r w:rsidRPr="00755335">
        <w:t>učiteľa. Poznávanie osobnosti poslucháča (študenta). Orientačný odhad jeho osobnosti.</w:t>
      </w:r>
    </w:p>
    <w:p w:rsidR="00755335" w:rsidRDefault="00755335" w:rsidP="00755335">
      <w:pPr>
        <w:jc w:val="both"/>
      </w:pPr>
    </w:p>
    <w:p w:rsidR="00755335" w:rsidRPr="00755335" w:rsidRDefault="00755335" w:rsidP="00755335">
      <w:pPr>
        <w:jc w:val="both"/>
      </w:pPr>
      <w:r>
        <w:t>Téma č. 4:</w:t>
      </w:r>
    </w:p>
    <w:p w:rsidR="00722BC5" w:rsidRPr="00755335" w:rsidRDefault="00722BC5" w:rsidP="00755335">
      <w:pPr>
        <w:jc w:val="both"/>
        <w:rPr>
          <w:b/>
        </w:rPr>
      </w:pPr>
      <w:r w:rsidRPr="00755335">
        <w:rPr>
          <w:b/>
        </w:rPr>
        <w:t>Základy psychológie osobnosti</w:t>
      </w:r>
      <w:r w:rsidR="00755335">
        <w:rPr>
          <w:b/>
        </w:rPr>
        <w:t>.</w:t>
      </w:r>
    </w:p>
    <w:p w:rsidR="00722BC5" w:rsidRPr="00755335" w:rsidRDefault="00722BC5" w:rsidP="00755335">
      <w:pPr>
        <w:jc w:val="both"/>
      </w:pPr>
      <w:r w:rsidRPr="00755335">
        <w:t>Charakteristika štruktúry osobnosti /schopnosti, ch</w:t>
      </w:r>
      <w:r w:rsidR="00755335">
        <w:t xml:space="preserve">arakter, temperament, motivácia/. </w:t>
      </w:r>
      <w:r w:rsidRPr="00755335">
        <w:t>Metódy poznávania osobnosti.</w:t>
      </w:r>
    </w:p>
    <w:p w:rsidR="00722BC5" w:rsidRPr="00755335" w:rsidRDefault="00A801A1" w:rsidP="00755335">
      <w:r>
        <w:br w:type="page"/>
      </w:r>
      <w:r w:rsidR="00755335">
        <w:lastRenderedPageBreak/>
        <w:t>Téma č. 5:</w:t>
      </w:r>
    </w:p>
    <w:p w:rsidR="00722BC5" w:rsidRPr="00755335" w:rsidRDefault="00722BC5" w:rsidP="00755335">
      <w:pPr>
        <w:jc w:val="both"/>
        <w:rPr>
          <w:b/>
        </w:rPr>
      </w:pPr>
      <w:r w:rsidRPr="00755335">
        <w:rPr>
          <w:b/>
        </w:rPr>
        <w:t>Duševná hygiena vo výchovno-vzdelávacom procese</w:t>
      </w:r>
      <w:r w:rsidR="00755335">
        <w:rPr>
          <w:b/>
        </w:rPr>
        <w:t>.</w:t>
      </w:r>
    </w:p>
    <w:p w:rsidR="00722BC5" w:rsidRPr="00755335" w:rsidRDefault="00722BC5" w:rsidP="00755335">
      <w:pPr>
        <w:jc w:val="both"/>
      </w:pPr>
      <w:r w:rsidRPr="00755335">
        <w:t>Podstata psychickej záťaže a</w:t>
      </w:r>
      <w:r w:rsidR="00A84508">
        <w:t xml:space="preserve"> </w:t>
      </w:r>
      <w:r w:rsidRPr="00755335">
        <w:t>príčiny jej vzniku. Príznaky psychickej záťaže u</w:t>
      </w:r>
      <w:r w:rsidR="00A84508">
        <w:t xml:space="preserve"> </w:t>
      </w:r>
      <w:r w:rsidRPr="00755335">
        <w:t>poslucháčov (študentov). Predpoklady zvládania záťaže. Podstata a</w:t>
      </w:r>
      <w:r w:rsidR="00A84508">
        <w:t xml:space="preserve"> </w:t>
      </w:r>
      <w:r w:rsidRPr="00755335">
        <w:t>význam duševnej hygieny. Predpoklady uchovania duševného zdravia. Uplatňovanie zásad duševnej hygieny vo výchovno-vzdelávacom procese. Základné relaxačné techniky, podporné spôsoby relaxácie.</w:t>
      </w:r>
    </w:p>
    <w:p w:rsidR="00722BC5" w:rsidRDefault="00722BC5" w:rsidP="00722BC5">
      <w:pPr>
        <w:spacing w:after="60"/>
        <w:jc w:val="both"/>
        <w:rPr>
          <w:b/>
          <w:u w:val="single"/>
        </w:rPr>
      </w:pPr>
    </w:p>
    <w:p w:rsidR="00CD011B" w:rsidRPr="00CD011B" w:rsidRDefault="00A801A1" w:rsidP="005335D0">
      <w:pPr>
        <w:spacing w:after="120"/>
        <w:jc w:val="center"/>
        <w:rPr>
          <w:sz w:val="28"/>
          <w:szCs w:val="28"/>
        </w:rPr>
      </w:pPr>
      <w:r>
        <w:br w:type="page"/>
      </w:r>
      <w:r w:rsidR="00CD011B" w:rsidRPr="00CD011B">
        <w:rPr>
          <w:sz w:val="28"/>
          <w:szCs w:val="28"/>
        </w:rPr>
        <w:lastRenderedPageBreak/>
        <w:t>Študijný predmet</w:t>
      </w:r>
    </w:p>
    <w:p w:rsidR="00722BC5" w:rsidRPr="00CD011B" w:rsidRDefault="00722BC5" w:rsidP="00CD011B">
      <w:pPr>
        <w:jc w:val="center"/>
        <w:rPr>
          <w:b/>
          <w:sz w:val="28"/>
          <w:szCs w:val="28"/>
        </w:rPr>
      </w:pPr>
      <w:r w:rsidRPr="00CD011B">
        <w:rPr>
          <w:b/>
          <w:sz w:val="28"/>
          <w:szCs w:val="28"/>
        </w:rPr>
        <w:t>Psychologické aspekty vytvárania sociálnych vzťahov v</w:t>
      </w:r>
      <w:r w:rsidR="00A84508">
        <w:rPr>
          <w:b/>
          <w:sz w:val="28"/>
          <w:szCs w:val="28"/>
        </w:rPr>
        <w:t xml:space="preserve"> </w:t>
      </w:r>
      <w:r w:rsidRPr="00CD011B">
        <w:rPr>
          <w:b/>
          <w:sz w:val="28"/>
          <w:szCs w:val="28"/>
        </w:rPr>
        <w:t>škole</w:t>
      </w:r>
    </w:p>
    <w:p w:rsidR="00722BC5" w:rsidRPr="001F66EB" w:rsidRDefault="00722BC5" w:rsidP="00722BC5"/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877"/>
        <w:gridCol w:w="791"/>
        <w:gridCol w:w="791"/>
        <w:gridCol w:w="791"/>
        <w:gridCol w:w="791"/>
        <w:gridCol w:w="791"/>
      </w:tblGrid>
      <w:tr w:rsidR="00CD011B" w:rsidRPr="00CD011B" w:rsidTr="00C810E6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4877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 w:rsidRPr="00CD011B">
              <w:rPr>
                <w:b/>
              </w:rPr>
              <w:t>Téma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 w:rsidRPr="00CD011B">
              <w:rPr>
                <w:b/>
              </w:rPr>
              <w:t>P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 w:rsidRPr="00CD011B">
              <w:rPr>
                <w:b/>
              </w:rPr>
              <w:t>S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 w:rsidRPr="00CD011B">
              <w:rPr>
                <w:b/>
              </w:rPr>
              <w:t>Cv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CD011B">
              <w:rPr>
                <w:b/>
                <w:i w:val="0"/>
              </w:rPr>
              <w:t>PZ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CD011B">
              <w:rPr>
                <w:b/>
                <w:i w:val="0"/>
              </w:rPr>
              <w:t>Spolu</w:t>
            </w:r>
          </w:p>
        </w:tc>
      </w:tr>
      <w:tr w:rsidR="00CD011B" w:rsidRPr="00CD011B" w:rsidTr="00C810E6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1.</w:t>
            </w:r>
          </w:p>
        </w:tc>
        <w:tc>
          <w:tcPr>
            <w:tcW w:w="4877" w:type="dxa"/>
            <w:vAlign w:val="center"/>
          </w:tcPr>
          <w:p w:rsidR="00CD011B" w:rsidRPr="00CD011B" w:rsidRDefault="00CD011B" w:rsidP="00CD011B">
            <w:r w:rsidRPr="00CD011B">
              <w:t>Základy sociálnej psychológie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 w:rsidRPr="00CD011B">
              <w:t>2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1B" w:rsidRPr="00CD011B" w:rsidTr="00C810E6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2.</w:t>
            </w:r>
          </w:p>
        </w:tc>
        <w:tc>
          <w:tcPr>
            <w:tcW w:w="4877" w:type="dxa"/>
            <w:vAlign w:val="center"/>
          </w:tcPr>
          <w:p w:rsidR="00CD011B" w:rsidRPr="00CD011B" w:rsidRDefault="00CD011B" w:rsidP="00CD011B">
            <w:r w:rsidRPr="00CD011B">
              <w:t>Sociálny styk a jeho stránky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 w:rsidRPr="00CD011B">
              <w:t>2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1B" w:rsidRPr="00CD011B" w:rsidTr="00C810E6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3.</w:t>
            </w:r>
          </w:p>
        </w:tc>
        <w:tc>
          <w:tcPr>
            <w:tcW w:w="4877" w:type="dxa"/>
            <w:vAlign w:val="center"/>
          </w:tcPr>
          <w:p w:rsidR="00CD011B" w:rsidRPr="00CD011B" w:rsidRDefault="00CD011B" w:rsidP="00A84508">
            <w:r w:rsidRPr="00CD011B">
              <w:t>Klasifikácia sociálnych vzťahov a</w:t>
            </w:r>
            <w:r w:rsidR="00A84508">
              <w:t xml:space="preserve"> </w:t>
            </w:r>
            <w:r w:rsidRPr="00CD011B">
              <w:t>skupín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 w:rsidRPr="00CD011B">
              <w:t>2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011B" w:rsidRPr="00CD011B" w:rsidTr="00C810E6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4.</w:t>
            </w:r>
          </w:p>
        </w:tc>
        <w:tc>
          <w:tcPr>
            <w:tcW w:w="4877" w:type="dxa"/>
            <w:vAlign w:val="center"/>
          </w:tcPr>
          <w:p w:rsidR="00CD011B" w:rsidRPr="00CD011B" w:rsidRDefault="00CD011B" w:rsidP="00CD011B">
            <w:r>
              <w:t>Sociálna pozícia /</w:t>
            </w:r>
            <w:r w:rsidRPr="00CD011B">
              <w:t>sociálny status a sociálna rol</w:t>
            </w:r>
            <w:r>
              <w:t>a</w:t>
            </w:r>
            <w:r w:rsidRPr="00CD011B">
              <w:t>/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 w:rsidRPr="00CD011B">
              <w:t>2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3B44B1" w:rsidP="00CD011B">
            <w:pPr>
              <w:jc w:val="center"/>
            </w:pPr>
            <w:r>
              <w:t>4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D011B" w:rsidRPr="00CD011B" w:rsidTr="00C810E6">
        <w:trPr>
          <w:trHeight w:hRule="exact" w:val="680"/>
          <w:jc w:val="center"/>
        </w:trPr>
        <w:tc>
          <w:tcPr>
            <w:tcW w:w="5489" w:type="dxa"/>
            <w:gridSpan w:val="2"/>
            <w:vAlign w:val="center"/>
          </w:tcPr>
          <w:p w:rsidR="00CD011B" w:rsidRPr="00CD011B" w:rsidRDefault="00CD011B" w:rsidP="00CD011B">
            <w:pPr>
              <w:jc w:val="both"/>
              <w:rPr>
                <w:b/>
              </w:rPr>
            </w:pPr>
            <w:r w:rsidRPr="00CD011B">
              <w:rPr>
                <w:b/>
              </w:rPr>
              <w:t>Spolu za predmet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 w:rsidRPr="00CD011B">
              <w:rPr>
                <w:b/>
              </w:rPr>
              <w:t>8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522730" w:rsidP="00CD01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CD01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CD011B" w:rsidRPr="00CD011B" w:rsidRDefault="00CD011B" w:rsidP="005227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44B1">
              <w:rPr>
                <w:b/>
              </w:rPr>
              <w:t>2</w:t>
            </w:r>
          </w:p>
        </w:tc>
      </w:tr>
    </w:tbl>
    <w:p w:rsidR="00722BC5" w:rsidRPr="001F66EB" w:rsidRDefault="00722BC5" w:rsidP="00722BC5"/>
    <w:p w:rsidR="00C810E6" w:rsidRPr="00C810E6" w:rsidRDefault="00C810E6" w:rsidP="00C810E6">
      <w:pPr>
        <w:jc w:val="both"/>
      </w:pPr>
      <w:r w:rsidRPr="00C810E6">
        <w:t>Téma č. 1:</w:t>
      </w:r>
    </w:p>
    <w:p w:rsidR="00722BC5" w:rsidRPr="00C810E6" w:rsidRDefault="00722BC5" w:rsidP="00C810E6">
      <w:pPr>
        <w:jc w:val="both"/>
        <w:rPr>
          <w:b/>
        </w:rPr>
      </w:pPr>
      <w:r w:rsidRPr="00C810E6">
        <w:rPr>
          <w:b/>
        </w:rPr>
        <w:t>Základy sociálnej psychológie</w:t>
      </w:r>
      <w:r w:rsidR="00C810E6" w:rsidRPr="00C810E6">
        <w:rPr>
          <w:b/>
        </w:rPr>
        <w:t>.</w:t>
      </w:r>
    </w:p>
    <w:p w:rsidR="00722BC5" w:rsidRPr="00C810E6" w:rsidRDefault="00722BC5" w:rsidP="00C810E6">
      <w:pPr>
        <w:jc w:val="both"/>
      </w:pPr>
      <w:r w:rsidRPr="00C810E6">
        <w:t>Základy sociálnej psychológie. Charakteristické znaky a</w:t>
      </w:r>
      <w:r w:rsidR="00A84508">
        <w:t xml:space="preserve"> </w:t>
      </w:r>
      <w:r w:rsidRPr="00C810E6">
        <w:t>klasifikácia sociálnych skupín.</w:t>
      </w:r>
    </w:p>
    <w:p w:rsidR="00A84508" w:rsidRDefault="00A84508" w:rsidP="00C810E6">
      <w:pPr>
        <w:keepNext/>
        <w:jc w:val="both"/>
      </w:pPr>
    </w:p>
    <w:p w:rsidR="00C810E6" w:rsidRDefault="00C810E6" w:rsidP="00C810E6">
      <w:pPr>
        <w:keepNext/>
        <w:jc w:val="both"/>
      </w:pPr>
      <w:r>
        <w:t>Téma č. 2:</w:t>
      </w:r>
    </w:p>
    <w:p w:rsidR="00722BC5" w:rsidRPr="00C810E6" w:rsidRDefault="00722BC5" w:rsidP="00C810E6">
      <w:pPr>
        <w:keepNext/>
        <w:jc w:val="both"/>
        <w:rPr>
          <w:b/>
        </w:rPr>
      </w:pPr>
      <w:r w:rsidRPr="00C810E6">
        <w:rPr>
          <w:b/>
        </w:rPr>
        <w:t>Sociálny styk a jeho stránky</w:t>
      </w:r>
      <w:r w:rsidR="00C810E6" w:rsidRPr="00C810E6">
        <w:rPr>
          <w:b/>
        </w:rPr>
        <w:t>.</w:t>
      </w:r>
    </w:p>
    <w:p w:rsidR="00722BC5" w:rsidRPr="00C810E6" w:rsidRDefault="00722BC5" w:rsidP="00C810E6">
      <w:pPr>
        <w:jc w:val="both"/>
      </w:pPr>
      <w:r w:rsidRPr="00C810E6">
        <w:t>Hlavné znaky sociálneho styku. Stránky sociálneho styku /interakčná, komunikačná, percepčná</w:t>
      </w:r>
      <w:r w:rsidR="00A84508">
        <w:t>/</w:t>
      </w:r>
      <w:r w:rsidRPr="00C810E6">
        <w:t>. Sociálna percepcia. Chyby sociálnej percepcie vo výchovno-vzdelávacom procese. Podstata a</w:t>
      </w:r>
      <w:r w:rsidR="00A84508">
        <w:t xml:space="preserve"> </w:t>
      </w:r>
      <w:r w:rsidRPr="00C810E6">
        <w:t>prostriedky sociálnej interakcie vo výchovno-vzdelávacom procese.</w:t>
      </w:r>
    </w:p>
    <w:p w:rsidR="00C810E6" w:rsidRDefault="00C810E6" w:rsidP="00C810E6"/>
    <w:p w:rsidR="00C810E6" w:rsidRDefault="00C810E6" w:rsidP="00C810E6">
      <w:r>
        <w:t>Téma č. 3:</w:t>
      </w:r>
    </w:p>
    <w:p w:rsidR="00722BC5" w:rsidRPr="00C810E6" w:rsidRDefault="00722BC5" w:rsidP="00C810E6">
      <w:pPr>
        <w:rPr>
          <w:b/>
        </w:rPr>
      </w:pPr>
      <w:r w:rsidRPr="00C810E6">
        <w:rPr>
          <w:b/>
        </w:rPr>
        <w:t>Klasifikácia sociálnych vzťahov a</w:t>
      </w:r>
      <w:r w:rsidR="00A84508">
        <w:rPr>
          <w:b/>
        </w:rPr>
        <w:t xml:space="preserve"> </w:t>
      </w:r>
      <w:r w:rsidRPr="00C810E6">
        <w:rPr>
          <w:b/>
        </w:rPr>
        <w:t>skupín</w:t>
      </w:r>
      <w:r w:rsidR="00C810E6" w:rsidRPr="00C810E6">
        <w:rPr>
          <w:b/>
        </w:rPr>
        <w:t>.</w:t>
      </w:r>
    </w:p>
    <w:p w:rsidR="00722BC5" w:rsidRPr="00C810E6" w:rsidRDefault="00722BC5" w:rsidP="00C810E6">
      <w:pPr>
        <w:jc w:val="both"/>
      </w:pPr>
      <w:r w:rsidRPr="00C810E6">
        <w:t>Horizontálne a</w:t>
      </w:r>
      <w:r w:rsidR="00A84508">
        <w:t xml:space="preserve"> </w:t>
      </w:r>
      <w:r w:rsidRPr="00C810E6">
        <w:t>vertikálne vzťahy v</w:t>
      </w:r>
      <w:r w:rsidR="00A84508">
        <w:t xml:space="preserve"> </w:t>
      </w:r>
      <w:r w:rsidRPr="00C810E6">
        <w:t>triede, ich regulácia učiteľom. Postoje, ich štruktúra, predpoklady utvárania a</w:t>
      </w:r>
      <w:r w:rsidR="00A84508">
        <w:t xml:space="preserve"> </w:t>
      </w:r>
      <w:r w:rsidRPr="00C810E6">
        <w:t>zmeny. Konflikty v</w:t>
      </w:r>
      <w:r w:rsidR="00A84508">
        <w:t xml:space="preserve"> </w:t>
      </w:r>
      <w:r w:rsidRPr="00C810E6">
        <w:t>podmienkach učebnej skupiny, ich druhy a</w:t>
      </w:r>
      <w:r w:rsidR="00A84508">
        <w:t xml:space="preserve"> </w:t>
      </w:r>
      <w:r w:rsidRPr="00C810E6">
        <w:t>príčiny. Riešenie interpersonálnych konfliktov.</w:t>
      </w:r>
    </w:p>
    <w:p w:rsidR="00722BC5" w:rsidRPr="00C810E6" w:rsidRDefault="00722BC5" w:rsidP="00C810E6"/>
    <w:p w:rsidR="00C810E6" w:rsidRDefault="00C810E6" w:rsidP="00C810E6">
      <w:r>
        <w:t>Téma č. 4:</w:t>
      </w:r>
    </w:p>
    <w:p w:rsidR="00722BC5" w:rsidRPr="00C810E6" w:rsidRDefault="00722BC5" w:rsidP="00C810E6">
      <w:pPr>
        <w:rPr>
          <w:b/>
        </w:rPr>
      </w:pPr>
      <w:r w:rsidRPr="00C810E6">
        <w:rPr>
          <w:b/>
        </w:rPr>
        <w:t>Sociálna pozícia /sociálny status a sociálna rola/</w:t>
      </w:r>
      <w:r w:rsidR="00C810E6" w:rsidRPr="00C810E6">
        <w:rPr>
          <w:b/>
        </w:rPr>
        <w:t>.</w:t>
      </w:r>
    </w:p>
    <w:p w:rsidR="00722BC5" w:rsidRPr="00C810E6" w:rsidRDefault="00722BC5" w:rsidP="00C810E6">
      <w:pPr>
        <w:jc w:val="both"/>
      </w:pPr>
      <w:r w:rsidRPr="00C810E6">
        <w:t>Všeobecne o</w:t>
      </w:r>
      <w:r w:rsidR="00A84508">
        <w:t xml:space="preserve"> </w:t>
      </w:r>
      <w:r w:rsidRPr="00C810E6">
        <w:t>sociálnom statuse a</w:t>
      </w:r>
      <w:r w:rsidR="00A84508">
        <w:t xml:space="preserve"> </w:t>
      </w:r>
      <w:r w:rsidRPr="00C810E6">
        <w:t>sociálnych rolách. Sociálna pozícia učiteľa a</w:t>
      </w:r>
      <w:r w:rsidR="00A84508">
        <w:t xml:space="preserve"> </w:t>
      </w:r>
      <w:r w:rsidRPr="00C810E6">
        <w:t>sociálna pozícia študenta. Autorita učiteľa, jej podstata, druhy a</w:t>
      </w:r>
      <w:r w:rsidR="00A84508">
        <w:t xml:space="preserve"> </w:t>
      </w:r>
      <w:r w:rsidRPr="00C810E6">
        <w:t>predpoklady upevňovania.</w:t>
      </w:r>
    </w:p>
    <w:p w:rsidR="0091279F" w:rsidRDefault="0091279F" w:rsidP="00722BC5">
      <w:pPr>
        <w:jc w:val="both"/>
      </w:pPr>
    </w:p>
    <w:p w:rsidR="0091279F" w:rsidRPr="0091279F" w:rsidRDefault="00A801A1" w:rsidP="00193036">
      <w:pPr>
        <w:spacing w:after="120"/>
        <w:jc w:val="center"/>
        <w:rPr>
          <w:sz w:val="28"/>
          <w:szCs w:val="28"/>
        </w:rPr>
      </w:pPr>
      <w:r>
        <w:br w:type="page"/>
      </w:r>
      <w:r w:rsidR="0091279F" w:rsidRPr="0091279F">
        <w:rPr>
          <w:sz w:val="28"/>
          <w:szCs w:val="28"/>
        </w:rPr>
        <w:lastRenderedPageBreak/>
        <w:t>Študijný predmet</w:t>
      </w:r>
    </w:p>
    <w:p w:rsidR="00722BC5" w:rsidRPr="0091279F" w:rsidRDefault="00722BC5" w:rsidP="005335D0">
      <w:pPr>
        <w:spacing w:after="120"/>
        <w:jc w:val="center"/>
        <w:rPr>
          <w:b/>
          <w:sz w:val="28"/>
          <w:szCs w:val="28"/>
        </w:rPr>
      </w:pPr>
      <w:r w:rsidRPr="0091279F">
        <w:rPr>
          <w:b/>
          <w:sz w:val="28"/>
          <w:szCs w:val="28"/>
        </w:rPr>
        <w:t>Prevencia problémového správania študentov</w:t>
      </w:r>
    </w:p>
    <w:p w:rsidR="0091279F" w:rsidRPr="00193036" w:rsidRDefault="0091279F" w:rsidP="009214CE">
      <w:pPr>
        <w:jc w:val="both"/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"/>
        <w:gridCol w:w="4917"/>
        <w:gridCol w:w="791"/>
        <w:gridCol w:w="791"/>
        <w:gridCol w:w="791"/>
        <w:gridCol w:w="791"/>
        <w:gridCol w:w="791"/>
      </w:tblGrid>
      <w:tr w:rsidR="0091279F" w:rsidRPr="001F66EB" w:rsidTr="0091279F">
        <w:trPr>
          <w:trHeight w:hRule="exact" w:val="680"/>
          <w:jc w:val="center"/>
        </w:trPr>
        <w:tc>
          <w:tcPr>
            <w:tcW w:w="652" w:type="dxa"/>
            <w:vAlign w:val="center"/>
          </w:tcPr>
          <w:p w:rsidR="0091279F" w:rsidRPr="0091279F" w:rsidRDefault="0091279F" w:rsidP="0091279F">
            <w:pPr>
              <w:jc w:val="center"/>
              <w:rPr>
                <w:b/>
              </w:rPr>
            </w:pPr>
            <w:r w:rsidRPr="0091279F">
              <w:rPr>
                <w:b/>
              </w:rPr>
              <w:t xml:space="preserve">P. č. </w:t>
            </w:r>
          </w:p>
        </w:tc>
        <w:tc>
          <w:tcPr>
            <w:tcW w:w="4917" w:type="dxa"/>
            <w:vAlign w:val="center"/>
          </w:tcPr>
          <w:p w:rsidR="0091279F" w:rsidRPr="0091279F" w:rsidRDefault="0091279F" w:rsidP="0091279F">
            <w:pPr>
              <w:jc w:val="center"/>
              <w:rPr>
                <w:b/>
              </w:rPr>
            </w:pPr>
            <w:r w:rsidRPr="0091279F">
              <w:rPr>
                <w:b/>
              </w:rPr>
              <w:t>Téma</w:t>
            </w:r>
          </w:p>
        </w:tc>
        <w:tc>
          <w:tcPr>
            <w:tcW w:w="791" w:type="dxa"/>
            <w:vAlign w:val="center"/>
          </w:tcPr>
          <w:p w:rsidR="0091279F" w:rsidRPr="0091279F" w:rsidRDefault="0091279F" w:rsidP="0091279F">
            <w:pPr>
              <w:jc w:val="center"/>
              <w:rPr>
                <w:b/>
              </w:rPr>
            </w:pPr>
            <w:r w:rsidRPr="0091279F">
              <w:rPr>
                <w:b/>
              </w:rPr>
              <w:t>P</w:t>
            </w:r>
          </w:p>
        </w:tc>
        <w:tc>
          <w:tcPr>
            <w:tcW w:w="791" w:type="dxa"/>
            <w:vAlign w:val="center"/>
          </w:tcPr>
          <w:p w:rsidR="0091279F" w:rsidRPr="0091279F" w:rsidRDefault="0091279F" w:rsidP="0091279F">
            <w:pPr>
              <w:jc w:val="center"/>
              <w:rPr>
                <w:b/>
              </w:rPr>
            </w:pPr>
            <w:r w:rsidRPr="0091279F">
              <w:rPr>
                <w:b/>
              </w:rPr>
              <w:t>S</w:t>
            </w:r>
          </w:p>
        </w:tc>
        <w:tc>
          <w:tcPr>
            <w:tcW w:w="791" w:type="dxa"/>
            <w:vAlign w:val="center"/>
          </w:tcPr>
          <w:p w:rsidR="0091279F" w:rsidRPr="0091279F" w:rsidRDefault="0091279F" w:rsidP="0091279F">
            <w:pPr>
              <w:jc w:val="center"/>
              <w:rPr>
                <w:b/>
              </w:rPr>
            </w:pPr>
            <w:r w:rsidRPr="0091279F">
              <w:rPr>
                <w:b/>
              </w:rPr>
              <w:t>Cv</w:t>
            </w:r>
          </w:p>
        </w:tc>
        <w:tc>
          <w:tcPr>
            <w:tcW w:w="791" w:type="dxa"/>
            <w:vAlign w:val="center"/>
          </w:tcPr>
          <w:p w:rsidR="0091279F" w:rsidRPr="0091279F" w:rsidRDefault="0091279F" w:rsidP="0091279F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91279F">
              <w:rPr>
                <w:b/>
                <w:i w:val="0"/>
              </w:rPr>
              <w:t>PZ</w:t>
            </w:r>
          </w:p>
        </w:tc>
        <w:tc>
          <w:tcPr>
            <w:tcW w:w="791" w:type="dxa"/>
            <w:vAlign w:val="center"/>
          </w:tcPr>
          <w:p w:rsidR="0091279F" w:rsidRPr="0091279F" w:rsidRDefault="0091279F" w:rsidP="0091279F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91279F">
              <w:rPr>
                <w:b/>
                <w:i w:val="0"/>
              </w:rPr>
              <w:t>Spolu</w:t>
            </w:r>
          </w:p>
        </w:tc>
      </w:tr>
      <w:tr w:rsidR="0091279F" w:rsidRPr="001F66EB" w:rsidTr="0091279F">
        <w:trPr>
          <w:trHeight w:hRule="exact" w:val="680"/>
          <w:jc w:val="center"/>
        </w:trPr>
        <w:tc>
          <w:tcPr>
            <w:tcW w:w="652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1.</w:t>
            </w:r>
          </w:p>
        </w:tc>
        <w:tc>
          <w:tcPr>
            <w:tcW w:w="4917" w:type="dxa"/>
            <w:vAlign w:val="center"/>
          </w:tcPr>
          <w:p w:rsidR="0091279F" w:rsidRPr="001F66EB" w:rsidRDefault="0091279F" w:rsidP="0091279F">
            <w:pPr>
              <w:jc w:val="both"/>
            </w:pPr>
            <w:r w:rsidRPr="001F66EB">
              <w:t>Problémové správanie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91279F" w:rsidRDefault="0091279F" w:rsidP="0091279F">
            <w:pPr>
              <w:jc w:val="center"/>
              <w:rPr>
                <w:b/>
              </w:rPr>
            </w:pPr>
            <w:r w:rsidRPr="0091279F">
              <w:rPr>
                <w:b/>
              </w:rPr>
              <w:t>2</w:t>
            </w:r>
          </w:p>
        </w:tc>
      </w:tr>
      <w:tr w:rsidR="0091279F" w:rsidRPr="001F66EB" w:rsidTr="0091279F">
        <w:trPr>
          <w:trHeight w:hRule="exact" w:val="680"/>
          <w:jc w:val="center"/>
        </w:trPr>
        <w:tc>
          <w:tcPr>
            <w:tcW w:w="652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2.</w:t>
            </w:r>
          </w:p>
        </w:tc>
        <w:tc>
          <w:tcPr>
            <w:tcW w:w="4917" w:type="dxa"/>
            <w:vAlign w:val="center"/>
          </w:tcPr>
          <w:p w:rsidR="0091279F" w:rsidRPr="001F66EB" w:rsidRDefault="0091279F" w:rsidP="0091279F">
            <w:r w:rsidRPr="001F66EB">
              <w:t>Legislatívny rámec riešenia problémového správania študentov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91279F" w:rsidRDefault="0091279F" w:rsidP="0091279F">
            <w:pPr>
              <w:jc w:val="center"/>
              <w:rPr>
                <w:b/>
              </w:rPr>
            </w:pPr>
            <w:r w:rsidRPr="0091279F">
              <w:rPr>
                <w:b/>
              </w:rPr>
              <w:t>2</w:t>
            </w:r>
          </w:p>
        </w:tc>
      </w:tr>
      <w:tr w:rsidR="0091279F" w:rsidRPr="001F66EB" w:rsidTr="0091279F">
        <w:trPr>
          <w:trHeight w:hRule="exact" w:val="680"/>
          <w:jc w:val="center"/>
        </w:trPr>
        <w:tc>
          <w:tcPr>
            <w:tcW w:w="652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3.</w:t>
            </w:r>
          </w:p>
        </w:tc>
        <w:tc>
          <w:tcPr>
            <w:tcW w:w="4917" w:type="dxa"/>
            <w:vAlign w:val="center"/>
          </w:tcPr>
          <w:p w:rsidR="0091279F" w:rsidRPr="001F66EB" w:rsidRDefault="0091279F" w:rsidP="00A84508">
            <w:pPr>
              <w:jc w:val="both"/>
            </w:pPr>
            <w:r w:rsidRPr="001F66EB">
              <w:t>Diagnostika problémového správania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1F66EB" w:rsidRDefault="003B44B1" w:rsidP="0091279F">
            <w:pPr>
              <w:jc w:val="center"/>
            </w:pPr>
            <w:r>
              <w:t>2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91279F" w:rsidRDefault="003B44B1" w:rsidP="009127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1279F" w:rsidRPr="001F66EB" w:rsidTr="0091279F">
        <w:trPr>
          <w:trHeight w:hRule="exact" w:val="680"/>
          <w:jc w:val="center"/>
        </w:trPr>
        <w:tc>
          <w:tcPr>
            <w:tcW w:w="652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4.</w:t>
            </w:r>
          </w:p>
        </w:tc>
        <w:tc>
          <w:tcPr>
            <w:tcW w:w="4917" w:type="dxa"/>
            <w:vAlign w:val="center"/>
          </w:tcPr>
          <w:p w:rsidR="0091279F" w:rsidRPr="001F66EB" w:rsidRDefault="0091279F" w:rsidP="00A84508">
            <w:pPr>
              <w:jc w:val="both"/>
            </w:pPr>
            <w:r w:rsidRPr="001F66EB">
              <w:t>Prevencia problémového správania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1F66EB" w:rsidRDefault="003B44B1" w:rsidP="0091279F">
            <w:pPr>
              <w:jc w:val="center"/>
            </w:pPr>
            <w:r>
              <w:t>2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91279F" w:rsidRPr="0091279F" w:rsidRDefault="003B44B1" w:rsidP="009127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1279F" w:rsidRPr="001F66EB" w:rsidTr="0091279F">
        <w:trPr>
          <w:trHeight w:hRule="exact" w:val="680"/>
          <w:jc w:val="center"/>
        </w:trPr>
        <w:tc>
          <w:tcPr>
            <w:tcW w:w="5569" w:type="dxa"/>
            <w:gridSpan w:val="2"/>
            <w:vAlign w:val="center"/>
          </w:tcPr>
          <w:p w:rsidR="0091279F" w:rsidRPr="001F66EB" w:rsidRDefault="0091279F" w:rsidP="0091279F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  <w:rPr>
                <w:b/>
              </w:rPr>
            </w:pPr>
            <w:r w:rsidRPr="001F66EB">
              <w:rPr>
                <w:b/>
              </w:rPr>
              <w:t>8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91279F" w:rsidRPr="001F66EB" w:rsidRDefault="003B44B1" w:rsidP="009127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91279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91279F" w:rsidRPr="001F66EB" w:rsidRDefault="0091279F" w:rsidP="003B44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44B1">
              <w:rPr>
                <w:b/>
              </w:rPr>
              <w:t>2</w:t>
            </w:r>
          </w:p>
        </w:tc>
      </w:tr>
    </w:tbl>
    <w:p w:rsidR="00722BC5" w:rsidRPr="00193036" w:rsidRDefault="00722BC5" w:rsidP="00722BC5">
      <w:pPr>
        <w:jc w:val="both"/>
      </w:pPr>
    </w:p>
    <w:p w:rsidR="0091279F" w:rsidRPr="00193036" w:rsidRDefault="0091279F" w:rsidP="0091279F">
      <w:pPr>
        <w:jc w:val="both"/>
      </w:pPr>
      <w:r w:rsidRPr="00193036">
        <w:t>Téma č. 1:</w:t>
      </w:r>
    </w:p>
    <w:p w:rsidR="00722BC5" w:rsidRPr="00193036" w:rsidRDefault="00722BC5" w:rsidP="0091279F">
      <w:pPr>
        <w:jc w:val="both"/>
        <w:rPr>
          <w:b/>
        </w:rPr>
      </w:pPr>
      <w:r w:rsidRPr="00193036">
        <w:rPr>
          <w:b/>
        </w:rPr>
        <w:t>Problémové správanie</w:t>
      </w:r>
      <w:r w:rsidR="0091279F" w:rsidRPr="00193036">
        <w:rPr>
          <w:b/>
        </w:rPr>
        <w:t>.</w:t>
      </w:r>
    </w:p>
    <w:p w:rsidR="00722BC5" w:rsidRPr="00193036" w:rsidRDefault="00722BC5" w:rsidP="00722BC5">
      <w:pPr>
        <w:jc w:val="both"/>
      </w:pPr>
      <w:r w:rsidRPr="00193036">
        <w:t>Vymedzenie pojmu z</w:t>
      </w:r>
      <w:r w:rsidR="00A84508" w:rsidRPr="00193036">
        <w:t xml:space="preserve"> </w:t>
      </w:r>
      <w:r w:rsidRPr="00193036">
        <w:t>aspektu pedagogického, psychologického a</w:t>
      </w:r>
      <w:r w:rsidR="00A84508" w:rsidRPr="00193036">
        <w:t xml:space="preserve"> </w:t>
      </w:r>
      <w:r w:rsidRPr="00193036">
        <w:t>trestno-právneho.</w:t>
      </w:r>
    </w:p>
    <w:p w:rsidR="0091279F" w:rsidRPr="00193036" w:rsidRDefault="0091279F" w:rsidP="0091279F">
      <w:pPr>
        <w:jc w:val="both"/>
      </w:pPr>
    </w:p>
    <w:p w:rsidR="0091279F" w:rsidRPr="00193036" w:rsidRDefault="0091279F" w:rsidP="0091279F">
      <w:pPr>
        <w:jc w:val="both"/>
      </w:pPr>
      <w:r w:rsidRPr="00193036">
        <w:t>Téma č. 2:</w:t>
      </w:r>
    </w:p>
    <w:p w:rsidR="00722BC5" w:rsidRPr="00193036" w:rsidRDefault="00722BC5" w:rsidP="0091279F">
      <w:pPr>
        <w:jc w:val="both"/>
        <w:rPr>
          <w:b/>
        </w:rPr>
      </w:pPr>
      <w:r w:rsidRPr="00193036">
        <w:rPr>
          <w:b/>
        </w:rPr>
        <w:t>Legislatívny rámec riešenia problémového správania študentov</w:t>
      </w:r>
      <w:r w:rsidR="0091279F" w:rsidRPr="00193036">
        <w:rPr>
          <w:b/>
        </w:rPr>
        <w:t>.</w:t>
      </w:r>
    </w:p>
    <w:p w:rsidR="00722BC5" w:rsidRPr="00193036" w:rsidRDefault="00722BC5" w:rsidP="00722BC5">
      <w:pPr>
        <w:jc w:val="both"/>
      </w:pPr>
      <w:r w:rsidRPr="00193036">
        <w:t>Legislatívny rámec riešenia problémového správania študentov.</w:t>
      </w:r>
    </w:p>
    <w:p w:rsidR="0091279F" w:rsidRPr="00193036" w:rsidRDefault="0091279F" w:rsidP="0091279F">
      <w:pPr>
        <w:jc w:val="both"/>
      </w:pPr>
    </w:p>
    <w:p w:rsidR="0091279F" w:rsidRPr="00193036" w:rsidRDefault="0091279F" w:rsidP="0091279F">
      <w:pPr>
        <w:jc w:val="both"/>
      </w:pPr>
      <w:r w:rsidRPr="00193036">
        <w:t>Téma č. 3:</w:t>
      </w:r>
    </w:p>
    <w:p w:rsidR="00722BC5" w:rsidRPr="00193036" w:rsidRDefault="00722BC5" w:rsidP="0091279F">
      <w:pPr>
        <w:jc w:val="both"/>
        <w:rPr>
          <w:b/>
        </w:rPr>
      </w:pPr>
      <w:r w:rsidRPr="00193036">
        <w:rPr>
          <w:b/>
        </w:rPr>
        <w:t>Diagnostika problémového správania</w:t>
      </w:r>
      <w:r w:rsidR="0091279F" w:rsidRPr="00193036">
        <w:rPr>
          <w:b/>
        </w:rPr>
        <w:t>.</w:t>
      </w:r>
    </w:p>
    <w:p w:rsidR="00722BC5" w:rsidRPr="00193036" w:rsidRDefault="00722BC5" w:rsidP="00722BC5">
      <w:pPr>
        <w:jc w:val="both"/>
      </w:pPr>
      <w:r w:rsidRPr="00193036">
        <w:t>Cieľ a</w:t>
      </w:r>
      <w:r w:rsidR="00A84508" w:rsidRPr="00193036">
        <w:t xml:space="preserve"> </w:t>
      </w:r>
      <w:r w:rsidRPr="00193036">
        <w:t>úlohy diagnostiky problémového správania. Metódy a</w:t>
      </w:r>
      <w:r w:rsidR="00A84508" w:rsidRPr="00193036">
        <w:t xml:space="preserve"> </w:t>
      </w:r>
      <w:r w:rsidRPr="00193036">
        <w:t>techniky diagnostiky problémového správania študentov.</w:t>
      </w:r>
    </w:p>
    <w:p w:rsidR="0091279F" w:rsidRPr="00193036" w:rsidRDefault="0091279F" w:rsidP="0091279F">
      <w:pPr>
        <w:jc w:val="both"/>
      </w:pPr>
    </w:p>
    <w:p w:rsidR="0091279F" w:rsidRPr="00193036" w:rsidRDefault="0091279F" w:rsidP="0091279F">
      <w:pPr>
        <w:jc w:val="both"/>
      </w:pPr>
      <w:r w:rsidRPr="00193036">
        <w:t>Téma č. 4:</w:t>
      </w:r>
    </w:p>
    <w:p w:rsidR="00722BC5" w:rsidRPr="00193036" w:rsidRDefault="00722BC5" w:rsidP="0091279F">
      <w:pPr>
        <w:jc w:val="both"/>
        <w:rPr>
          <w:b/>
        </w:rPr>
      </w:pPr>
      <w:r w:rsidRPr="00193036">
        <w:rPr>
          <w:b/>
        </w:rPr>
        <w:t>Prevencia problémového správania</w:t>
      </w:r>
      <w:r w:rsidR="0091279F" w:rsidRPr="00193036">
        <w:rPr>
          <w:b/>
        </w:rPr>
        <w:t>.</w:t>
      </w:r>
    </w:p>
    <w:p w:rsidR="00722BC5" w:rsidRPr="00193036" w:rsidRDefault="00722BC5" w:rsidP="00722BC5">
      <w:pPr>
        <w:jc w:val="both"/>
      </w:pPr>
      <w:r w:rsidRPr="00193036">
        <w:t>Možnosti prevencie problémového správania študentov. Metodika prevencie problémového správania študentov.</w:t>
      </w:r>
    </w:p>
    <w:p w:rsidR="00722BC5" w:rsidRPr="00193036" w:rsidRDefault="00722BC5" w:rsidP="00722BC5">
      <w:pPr>
        <w:jc w:val="both"/>
      </w:pPr>
    </w:p>
    <w:p w:rsidR="00722BC5" w:rsidRPr="00CF6348" w:rsidRDefault="00A801A1" w:rsidP="005335D0">
      <w:pPr>
        <w:spacing w:after="120"/>
        <w:jc w:val="center"/>
        <w:rPr>
          <w:sz w:val="28"/>
          <w:szCs w:val="28"/>
        </w:rPr>
      </w:pPr>
      <w:r>
        <w:br w:type="page"/>
      </w:r>
      <w:r w:rsidR="00CF6348" w:rsidRPr="00CF6348">
        <w:rPr>
          <w:sz w:val="28"/>
          <w:szCs w:val="28"/>
        </w:rPr>
        <w:lastRenderedPageBreak/>
        <w:t>Študijný predmet</w:t>
      </w:r>
    </w:p>
    <w:p w:rsidR="00722BC5" w:rsidRPr="00CF6348" w:rsidRDefault="00722BC5" w:rsidP="00CF6348">
      <w:pPr>
        <w:jc w:val="center"/>
        <w:rPr>
          <w:b/>
          <w:sz w:val="28"/>
          <w:szCs w:val="28"/>
        </w:rPr>
      </w:pPr>
      <w:r w:rsidRPr="00CF6348">
        <w:rPr>
          <w:b/>
          <w:sz w:val="28"/>
          <w:szCs w:val="28"/>
        </w:rPr>
        <w:t>Pedagogická komunikácia</w:t>
      </w:r>
    </w:p>
    <w:p w:rsidR="00722BC5" w:rsidRPr="001F66EB" w:rsidRDefault="00722BC5" w:rsidP="00A801A1">
      <w:pPr>
        <w:spacing w:after="120"/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877"/>
        <w:gridCol w:w="791"/>
        <w:gridCol w:w="791"/>
        <w:gridCol w:w="791"/>
        <w:gridCol w:w="791"/>
        <w:gridCol w:w="791"/>
      </w:tblGrid>
      <w:tr w:rsidR="00402D19" w:rsidRPr="001F66EB" w:rsidTr="00A866A4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4877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91" w:type="dxa"/>
            <w:vAlign w:val="center"/>
          </w:tcPr>
          <w:p w:rsidR="00402D19" w:rsidRPr="00402D19" w:rsidRDefault="00402D19" w:rsidP="00402D19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402D19">
              <w:rPr>
                <w:b/>
                <w:i w:val="0"/>
              </w:rPr>
              <w:t>PZ</w:t>
            </w:r>
          </w:p>
        </w:tc>
        <w:tc>
          <w:tcPr>
            <w:tcW w:w="791" w:type="dxa"/>
            <w:vAlign w:val="center"/>
          </w:tcPr>
          <w:p w:rsidR="00402D19" w:rsidRPr="00402D19" w:rsidRDefault="00402D19" w:rsidP="00402D19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402D19">
              <w:rPr>
                <w:b/>
                <w:i w:val="0"/>
              </w:rPr>
              <w:t>Spolu</w:t>
            </w:r>
          </w:p>
        </w:tc>
      </w:tr>
      <w:tr w:rsidR="00402D19" w:rsidRPr="001F66EB" w:rsidTr="00A866A4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1.</w:t>
            </w:r>
          </w:p>
        </w:tc>
        <w:tc>
          <w:tcPr>
            <w:tcW w:w="4877" w:type="dxa"/>
            <w:vAlign w:val="center"/>
          </w:tcPr>
          <w:p w:rsidR="00402D19" w:rsidRPr="001F66EB" w:rsidRDefault="00402D19" w:rsidP="00402D19">
            <w:r w:rsidRPr="001F66EB">
              <w:t>Teoretické základy pedagogickej komunikácie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402D19" w:rsidRDefault="00402D19" w:rsidP="00402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2D19" w:rsidRPr="001F66EB" w:rsidTr="00A866A4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2.</w:t>
            </w:r>
          </w:p>
        </w:tc>
        <w:tc>
          <w:tcPr>
            <w:tcW w:w="4877" w:type="dxa"/>
            <w:vAlign w:val="center"/>
          </w:tcPr>
          <w:p w:rsidR="00402D19" w:rsidRPr="001F66EB" w:rsidRDefault="00402D19" w:rsidP="00402D19">
            <w:r w:rsidRPr="001F66EB">
              <w:t>Pedagogická komunikácia ako špecifický druh sociálnej komunikácie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402D19" w:rsidRDefault="00402D19" w:rsidP="00402D1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02D19" w:rsidRPr="001F66EB" w:rsidTr="00A866A4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3.</w:t>
            </w:r>
          </w:p>
        </w:tc>
        <w:tc>
          <w:tcPr>
            <w:tcW w:w="4877" w:type="dxa"/>
            <w:vAlign w:val="center"/>
          </w:tcPr>
          <w:p w:rsidR="00402D19" w:rsidRPr="001F66EB" w:rsidRDefault="00402D19" w:rsidP="00402D19">
            <w:r w:rsidRPr="001F66EB">
              <w:t>Základné funkcie, roviny a štruktúra pedagogickej komunikácie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402D19" w:rsidRDefault="00402D19" w:rsidP="00402D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2D19" w:rsidRPr="001F66EB" w:rsidTr="00A866A4">
        <w:trPr>
          <w:trHeight w:hRule="exact" w:val="680"/>
          <w:jc w:val="center"/>
        </w:trPr>
        <w:tc>
          <w:tcPr>
            <w:tcW w:w="612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4.</w:t>
            </w:r>
          </w:p>
        </w:tc>
        <w:tc>
          <w:tcPr>
            <w:tcW w:w="4877" w:type="dxa"/>
            <w:vAlign w:val="center"/>
          </w:tcPr>
          <w:p w:rsidR="00402D19" w:rsidRPr="001F66EB" w:rsidRDefault="00402D19" w:rsidP="00B52EF0">
            <w:r w:rsidRPr="001F66EB">
              <w:t>Pravidlá a spôsoby komunikácie v</w:t>
            </w:r>
            <w:r w:rsidR="00B52EF0">
              <w:t xml:space="preserve"> </w:t>
            </w:r>
            <w:r w:rsidRPr="001F66EB">
              <w:t>učebnej skupine</w:t>
            </w:r>
            <w:r>
              <w:t>.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 w:rsidRPr="001F66EB">
              <w:t>2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</w:pPr>
            <w:r>
              <w:t>-</w:t>
            </w:r>
          </w:p>
        </w:tc>
        <w:tc>
          <w:tcPr>
            <w:tcW w:w="791" w:type="dxa"/>
            <w:vAlign w:val="center"/>
          </w:tcPr>
          <w:p w:rsidR="00402D19" w:rsidRPr="00402D19" w:rsidRDefault="00402D19" w:rsidP="00402D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02D19" w:rsidRPr="001F66EB" w:rsidTr="00A866A4">
        <w:trPr>
          <w:trHeight w:hRule="exact" w:val="680"/>
          <w:jc w:val="center"/>
        </w:trPr>
        <w:tc>
          <w:tcPr>
            <w:tcW w:w="5489" w:type="dxa"/>
            <w:gridSpan w:val="2"/>
            <w:vAlign w:val="center"/>
          </w:tcPr>
          <w:p w:rsidR="00402D19" w:rsidRPr="001F66EB" w:rsidRDefault="00402D19" w:rsidP="00402D19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 w:rsidRPr="001F66EB">
              <w:rPr>
                <w:b/>
              </w:rPr>
              <w:t>8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 w:rsidRPr="001F66EB">
              <w:rPr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402D19" w:rsidRPr="001F66EB" w:rsidRDefault="00402D19" w:rsidP="00402D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1" w:type="dxa"/>
            <w:vAlign w:val="center"/>
          </w:tcPr>
          <w:p w:rsidR="00402D19" w:rsidRPr="00402D19" w:rsidRDefault="00402D19" w:rsidP="00402D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402D19" w:rsidRDefault="00402D19" w:rsidP="00402D19">
      <w:pPr>
        <w:rPr>
          <w:b/>
          <w:u w:val="single"/>
        </w:rPr>
      </w:pPr>
    </w:p>
    <w:p w:rsidR="00402D19" w:rsidRPr="00402D19" w:rsidRDefault="00402D19" w:rsidP="00402D19">
      <w:r w:rsidRPr="00402D19">
        <w:t>Téma č. 1:</w:t>
      </w:r>
    </w:p>
    <w:p w:rsidR="00722BC5" w:rsidRPr="00402D19" w:rsidRDefault="00722BC5" w:rsidP="00402D19">
      <w:pPr>
        <w:rPr>
          <w:b/>
        </w:rPr>
      </w:pPr>
      <w:r w:rsidRPr="00402D19">
        <w:rPr>
          <w:b/>
        </w:rPr>
        <w:t>Teoretické základy pedagogickej komunikácie</w:t>
      </w:r>
      <w:r w:rsidR="00402D19" w:rsidRPr="00402D19">
        <w:rPr>
          <w:b/>
        </w:rPr>
        <w:t>.</w:t>
      </w:r>
    </w:p>
    <w:p w:rsidR="00722BC5" w:rsidRPr="00402D19" w:rsidRDefault="00722BC5" w:rsidP="00402D19">
      <w:r w:rsidRPr="00402D19">
        <w:t>Teoretické základy pedagogickej komunikácie. Klasifikácia sociálnej komunikácie vo výchovno-vzdelávacom procese. Podstata, funkcie, formy a zvláštnosti komunikácie vo vyučovacom procese.</w:t>
      </w:r>
    </w:p>
    <w:p w:rsidR="00402D19" w:rsidRDefault="00402D19" w:rsidP="00402D19"/>
    <w:p w:rsidR="00402D19" w:rsidRDefault="00402D19" w:rsidP="00402D19">
      <w:r>
        <w:t>Téma č. 2:</w:t>
      </w:r>
    </w:p>
    <w:p w:rsidR="00722BC5" w:rsidRPr="00402D19" w:rsidRDefault="00722BC5" w:rsidP="00402D19">
      <w:pPr>
        <w:rPr>
          <w:b/>
        </w:rPr>
      </w:pPr>
      <w:r w:rsidRPr="00402D19">
        <w:rPr>
          <w:b/>
        </w:rPr>
        <w:t>Pedagogická komunikácia ako špecifický druh sociálnej komunikácie</w:t>
      </w:r>
      <w:r w:rsidR="00402D19" w:rsidRPr="00402D19">
        <w:rPr>
          <w:b/>
        </w:rPr>
        <w:t>.</w:t>
      </w:r>
    </w:p>
    <w:p w:rsidR="00722BC5" w:rsidRPr="00402D19" w:rsidRDefault="00722BC5" w:rsidP="00402D19">
      <w:pPr>
        <w:jc w:val="both"/>
      </w:pPr>
      <w:r w:rsidRPr="00402D19">
        <w:t>Pedagogická komunikácia ako špecifický druh sociálnej komunikácie. Predpoklady úspešnej komunikácie učiteľa. Výrazové prostriedky reči učiteľa. Druhy rozhovorov a spätná väzba v pedagogickej komunikácii.</w:t>
      </w:r>
    </w:p>
    <w:p w:rsidR="00402D19" w:rsidRDefault="00402D19" w:rsidP="00402D19"/>
    <w:p w:rsidR="00402D19" w:rsidRDefault="00402D19" w:rsidP="00402D19">
      <w:r>
        <w:t>Téma č. 3:</w:t>
      </w:r>
    </w:p>
    <w:p w:rsidR="00722BC5" w:rsidRPr="00402D19" w:rsidRDefault="00722BC5" w:rsidP="00402D19">
      <w:pPr>
        <w:rPr>
          <w:b/>
        </w:rPr>
      </w:pPr>
      <w:r w:rsidRPr="00402D19">
        <w:rPr>
          <w:b/>
        </w:rPr>
        <w:t>Základné funkcie, roviny a štruktúra pedagogickej komunikácie</w:t>
      </w:r>
      <w:r w:rsidR="00402D19" w:rsidRPr="00402D19">
        <w:rPr>
          <w:b/>
        </w:rPr>
        <w:t>.</w:t>
      </w:r>
    </w:p>
    <w:p w:rsidR="00722BC5" w:rsidRPr="00402D19" w:rsidRDefault="00722BC5" w:rsidP="00402D19">
      <w:pPr>
        <w:jc w:val="both"/>
      </w:pPr>
      <w:r w:rsidRPr="00402D19">
        <w:t>Základné funkcie pedagogickej komunikácie. Roviny a štruktúra pedagogickej komunikácie. Neverbálna komunikácia vo vyučovacom procese.</w:t>
      </w:r>
    </w:p>
    <w:p w:rsidR="00402D19" w:rsidRDefault="00402D19" w:rsidP="00402D19"/>
    <w:p w:rsidR="00402D19" w:rsidRDefault="00402D19" w:rsidP="00402D19">
      <w:r>
        <w:t>Téma č. 4:</w:t>
      </w:r>
    </w:p>
    <w:p w:rsidR="00722BC5" w:rsidRPr="00402D19" w:rsidRDefault="00722BC5" w:rsidP="00402D19">
      <w:pPr>
        <w:rPr>
          <w:b/>
        </w:rPr>
      </w:pPr>
      <w:r w:rsidRPr="00402D19">
        <w:rPr>
          <w:b/>
        </w:rPr>
        <w:t>Pravidlá a spôsoby komunikácie v</w:t>
      </w:r>
      <w:r w:rsidR="00B52EF0">
        <w:rPr>
          <w:b/>
        </w:rPr>
        <w:t xml:space="preserve"> </w:t>
      </w:r>
      <w:r w:rsidR="00402D19" w:rsidRPr="00402D19">
        <w:rPr>
          <w:b/>
        </w:rPr>
        <w:t>učebnej skupine.</w:t>
      </w:r>
    </w:p>
    <w:p w:rsidR="00722BC5" w:rsidRPr="00402D19" w:rsidRDefault="00722BC5" w:rsidP="00402D19">
      <w:pPr>
        <w:jc w:val="both"/>
      </w:pPr>
      <w:r w:rsidRPr="00402D19">
        <w:t>Pravidlá a spôsoby komunikácie v</w:t>
      </w:r>
      <w:r w:rsidR="00B52EF0">
        <w:t xml:space="preserve"> </w:t>
      </w:r>
      <w:r w:rsidRPr="00402D19">
        <w:t>učebnej skupine. Komunikačné bariéry vo vyučovaní. Asertívna a</w:t>
      </w:r>
      <w:r w:rsidR="00B52EF0">
        <w:t xml:space="preserve"> </w:t>
      </w:r>
      <w:r w:rsidRPr="00402D19">
        <w:t>empatická komunikácia učiteľa. Rozvíjanie komunikatívnych návykov a zručností učiteľa.</w:t>
      </w:r>
    </w:p>
    <w:p w:rsidR="00722BC5" w:rsidRPr="001F66EB" w:rsidRDefault="00722BC5" w:rsidP="00722BC5">
      <w:pPr>
        <w:rPr>
          <w:b/>
          <w:u w:val="single"/>
        </w:rPr>
      </w:pPr>
    </w:p>
    <w:p w:rsidR="00722BC5" w:rsidRPr="005C5FF8" w:rsidRDefault="00A801A1" w:rsidP="005335D0">
      <w:pPr>
        <w:spacing w:after="120"/>
        <w:jc w:val="center"/>
        <w:rPr>
          <w:sz w:val="28"/>
          <w:szCs w:val="28"/>
        </w:rPr>
      </w:pPr>
      <w:r>
        <w:br w:type="page"/>
      </w:r>
      <w:r w:rsidR="005C5FF8" w:rsidRPr="005C5FF8">
        <w:rPr>
          <w:sz w:val="28"/>
          <w:szCs w:val="28"/>
        </w:rPr>
        <w:lastRenderedPageBreak/>
        <w:t>Študijný predmet</w:t>
      </w:r>
    </w:p>
    <w:p w:rsidR="00722BC5" w:rsidRPr="005C5FF8" w:rsidRDefault="00722BC5" w:rsidP="005C5FF8">
      <w:pPr>
        <w:jc w:val="center"/>
        <w:rPr>
          <w:b/>
          <w:sz w:val="28"/>
          <w:szCs w:val="28"/>
          <w:lang w:eastAsia="en-US"/>
        </w:rPr>
      </w:pPr>
      <w:r w:rsidRPr="005C5FF8">
        <w:rPr>
          <w:b/>
          <w:sz w:val="28"/>
          <w:szCs w:val="28"/>
          <w:lang w:eastAsia="en-US"/>
        </w:rPr>
        <w:t>Projektovanie a</w:t>
      </w:r>
      <w:r w:rsidR="00B52EF0">
        <w:rPr>
          <w:b/>
          <w:sz w:val="28"/>
          <w:szCs w:val="28"/>
          <w:lang w:eastAsia="en-US"/>
        </w:rPr>
        <w:t xml:space="preserve"> </w:t>
      </w:r>
      <w:r w:rsidRPr="005C5FF8">
        <w:rPr>
          <w:b/>
          <w:sz w:val="28"/>
          <w:szCs w:val="28"/>
          <w:lang w:eastAsia="en-US"/>
        </w:rPr>
        <w:t>realizácia vyučovacích predmetov</w:t>
      </w:r>
    </w:p>
    <w:p w:rsidR="00722BC5" w:rsidRPr="001F66EB" w:rsidRDefault="00722BC5" w:rsidP="009214CE">
      <w:pPr>
        <w:spacing w:after="1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4979"/>
        <w:gridCol w:w="737"/>
        <w:gridCol w:w="737"/>
        <w:gridCol w:w="737"/>
        <w:gridCol w:w="737"/>
        <w:gridCol w:w="737"/>
      </w:tblGrid>
      <w:tr w:rsidR="005C5FF8" w:rsidRPr="001F66EB" w:rsidTr="0039408E">
        <w:trPr>
          <w:trHeight w:hRule="exact" w:val="680"/>
          <w:jc w:val="center"/>
        </w:trPr>
        <w:tc>
          <w:tcPr>
            <w:tcW w:w="72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4979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PZ</w:t>
            </w:r>
          </w:p>
        </w:tc>
        <w:tc>
          <w:tcPr>
            <w:tcW w:w="737" w:type="dxa"/>
            <w:vAlign w:val="center"/>
          </w:tcPr>
          <w:p w:rsidR="005C5FF8" w:rsidRPr="005C5FF8" w:rsidRDefault="005C5FF8" w:rsidP="009C741B">
            <w:pPr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5C5FF8" w:rsidRPr="001F66EB" w:rsidTr="0039408E">
        <w:trPr>
          <w:trHeight w:hRule="exact" w:val="680"/>
          <w:jc w:val="center"/>
        </w:trPr>
        <w:tc>
          <w:tcPr>
            <w:tcW w:w="727" w:type="dxa"/>
            <w:vAlign w:val="center"/>
          </w:tcPr>
          <w:p w:rsidR="005C5FF8" w:rsidRPr="001F66EB" w:rsidRDefault="005C5FF8" w:rsidP="00201719">
            <w:pPr>
              <w:jc w:val="center"/>
            </w:pPr>
            <w:r>
              <w:t>1.</w:t>
            </w:r>
          </w:p>
        </w:tc>
        <w:tc>
          <w:tcPr>
            <w:tcW w:w="4979" w:type="dxa"/>
            <w:vAlign w:val="center"/>
          </w:tcPr>
          <w:p w:rsidR="005C5FF8" w:rsidRPr="001F66EB" w:rsidRDefault="005C5FF8" w:rsidP="00B52EF0">
            <w:r w:rsidRPr="001F66EB">
              <w:t>Didaktika a</w:t>
            </w:r>
            <w:r w:rsidR="00B52EF0">
              <w:t xml:space="preserve"> </w:t>
            </w:r>
            <w:r w:rsidRPr="001F66EB">
              <w:t>didaktika odborných predmetov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5C5FF8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5C5FF8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5C5FF8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5C5FF8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5C5FF8" w:rsidRDefault="005C5FF8" w:rsidP="005C5F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5FF8" w:rsidRPr="001F66EB" w:rsidTr="0039408E">
        <w:trPr>
          <w:trHeight w:hRule="exact" w:val="680"/>
          <w:jc w:val="center"/>
        </w:trPr>
        <w:tc>
          <w:tcPr>
            <w:tcW w:w="727" w:type="dxa"/>
            <w:vAlign w:val="center"/>
          </w:tcPr>
          <w:p w:rsidR="005C5FF8" w:rsidRPr="001F66EB" w:rsidRDefault="005C5FF8" w:rsidP="00201719">
            <w:pPr>
              <w:spacing w:after="60"/>
              <w:jc w:val="center"/>
            </w:pPr>
            <w:r>
              <w:t>2.</w:t>
            </w:r>
          </w:p>
        </w:tc>
        <w:tc>
          <w:tcPr>
            <w:tcW w:w="4979" w:type="dxa"/>
            <w:vAlign w:val="center"/>
          </w:tcPr>
          <w:p w:rsidR="005C5FF8" w:rsidRPr="001F66EB" w:rsidRDefault="005C5FF8" w:rsidP="00B52EF0">
            <w:pPr>
              <w:spacing w:after="60"/>
            </w:pPr>
            <w:r w:rsidRPr="001F66EB">
              <w:t>Podstata, obsah a zákonitosti vyučovacieho procesu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104D30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5C5FF8" w:rsidRDefault="005C5FF8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5FF8" w:rsidRPr="001F66EB" w:rsidTr="0039408E">
        <w:trPr>
          <w:trHeight w:hRule="exact" w:val="680"/>
          <w:jc w:val="center"/>
        </w:trPr>
        <w:tc>
          <w:tcPr>
            <w:tcW w:w="727" w:type="dxa"/>
            <w:vAlign w:val="center"/>
          </w:tcPr>
          <w:p w:rsidR="005C5FF8" w:rsidRPr="001F66EB" w:rsidRDefault="005C5FF8" w:rsidP="00201719">
            <w:pPr>
              <w:spacing w:after="60"/>
              <w:jc w:val="center"/>
            </w:pPr>
            <w:r>
              <w:t>3.</w:t>
            </w:r>
          </w:p>
        </w:tc>
        <w:tc>
          <w:tcPr>
            <w:tcW w:w="4979" w:type="dxa"/>
            <w:vAlign w:val="center"/>
          </w:tcPr>
          <w:p w:rsidR="005C5FF8" w:rsidRPr="001F66EB" w:rsidRDefault="005C5FF8" w:rsidP="005C5FF8">
            <w:pPr>
              <w:spacing w:after="60"/>
            </w:pPr>
            <w:r w:rsidRPr="001F66EB">
              <w:t>Metódy a organizačné formy vyučovania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5C5FF8" w:rsidRDefault="005C5FF8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5FF8" w:rsidRPr="001F66EB" w:rsidTr="0039408E">
        <w:trPr>
          <w:trHeight w:hRule="exact" w:val="680"/>
          <w:jc w:val="center"/>
        </w:trPr>
        <w:tc>
          <w:tcPr>
            <w:tcW w:w="727" w:type="dxa"/>
            <w:vAlign w:val="center"/>
          </w:tcPr>
          <w:p w:rsidR="005C5FF8" w:rsidRPr="001F66EB" w:rsidRDefault="005C5FF8" w:rsidP="00201719">
            <w:pPr>
              <w:spacing w:after="60"/>
              <w:jc w:val="center"/>
            </w:pPr>
            <w:r>
              <w:t>4.</w:t>
            </w:r>
          </w:p>
        </w:tc>
        <w:tc>
          <w:tcPr>
            <w:tcW w:w="4979" w:type="dxa"/>
            <w:vAlign w:val="center"/>
          </w:tcPr>
          <w:p w:rsidR="005C5FF8" w:rsidRPr="001F66EB" w:rsidRDefault="005C5FF8" w:rsidP="00B52EF0">
            <w:pPr>
              <w:spacing w:after="60"/>
            </w:pPr>
            <w:r w:rsidRPr="001F66EB">
              <w:t>Vyučovacie a</w:t>
            </w:r>
            <w:r w:rsidR="00B52EF0">
              <w:t xml:space="preserve"> </w:t>
            </w:r>
            <w:r w:rsidRPr="001F66EB">
              <w:t>výcvikové prostriedky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5C5FF8" w:rsidRDefault="005C5FF8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5FF8" w:rsidRPr="001F66EB" w:rsidTr="0039408E">
        <w:trPr>
          <w:trHeight w:hRule="exact" w:val="680"/>
          <w:jc w:val="center"/>
        </w:trPr>
        <w:tc>
          <w:tcPr>
            <w:tcW w:w="727" w:type="dxa"/>
            <w:vAlign w:val="center"/>
          </w:tcPr>
          <w:p w:rsidR="005C5FF8" w:rsidRPr="001F66EB" w:rsidRDefault="005C5FF8" w:rsidP="00201719">
            <w:pPr>
              <w:spacing w:after="60"/>
              <w:jc w:val="center"/>
            </w:pPr>
            <w:r>
              <w:t>5.</w:t>
            </w:r>
          </w:p>
        </w:tc>
        <w:tc>
          <w:tcPr>
            <w:tcW w:w="4979" w:type="dxa"/>
            <w:vAlign w:val="center"/>
          </w:tcPr>
          <w:p w:rsidR="005C5FF8" w:rsidRPr="001F66EB" w:rsidRDefault="005C5FF8" w:rsidP="005C5FF8">
            <w:pPr>
              <w:spacing w:after="60"/>
            </w:pPr>
            <w:r w:rsidRPr="001F66EB">
              <w:t>Didaktická technika a možnosti jej využitia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5C5FF8" w:rsidRDefault="005C5FF8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C5FF8" w:rsidRPr="001F66EB" w:rsidTr="0039408E">
        <w:trPr>
          <w:trHeight w:hRule="exact" w:val="680"/>
          <w:jc w:val="center"/>
        </w:trPr>
        <w:tc>
          <w:tcPr>
            <w:tcW w:w="727" w:type="dxa"/>
            <w:vAlign w:val="center"/>
          </w:tcPr>
          <w:p w:rsidR="005C5FF8" w:rsidRPr="001F66EB" w:rsidRDefault="005C5FF8" w:rsidP="00201719">
            <w:pPr>
              <w:spacing w:after="60"/>
              <w:jc w:val="center"/>
            </w:pPr>
            <w:r w:rsidRPr="001F66EB">
              <w:t>6.</w:t>
            </w:r>
          </w:p>
        </w:tc>
        <w:tc>
          <w:tcPr>
            <w:tcW w:w="4979" w:type="dxa"/>
            <w:vAlign w:val="center"/>
          </w:tcPr>
          <w:p w:rsidR="005C5FF8" w:rsidRPr="001F66EB" w:rsidRDefault="005C5FF8" w:rsidP="005C5FF8">
            <w:pPr>
              <w:spacing w:after="60"/>
            </w:pPr>
            <w:r w:rsidRPr="001F66EB">
              <w:t>Modernizácia vyučovania a výcviku na stredných školách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spacing w:after="60"/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C5FF8" w:rsidRPr="005C5FF8" w:rsidRDefault="005C5FF8" w:rsidP="009C741B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5FF8" w:rsidRPr="001F66EB" w:rsidTr="0039408E">
        <w:trPr>
          <w:trHeight w:hRule="exact" w:val="680"/>
          <w:jc w:val="center"/>
        </w:trPr>
        <w:tc>
          <w:tcPr>
            <w:tcW w:w="5706" w:type="dxa"/>
            <w:gridSpan w:val="2"/>
            <w:vAlign w:val="center"/>
          </w:tcPr>
          <w:p w:rsidR="005C5FF8" w:rsidRPr="001F66EB" w:rsidRDefault="005C5FF8" w:rsidP="009C741B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12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 w:rsidRPr="001F66EB">
              <w:rPr>
                <w:b/>
              </w:rPr>
              <w:t>6</w:t>
            </w:r>
          </w:p>
        </w:tc>
        <w:tc>
          <w:tcPr>
            <w:tcW w:w="737" w:type="dxa"/>
            <w:vAlign w:val="center"/>
          </w:tcPr>
          <w:p w:rsidR="005C5FF8" w:rsidRPr="001F66EB" w:rsidRDefault="005C5FF8" w:rsidP="009C74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5C5FF8" w:rsidRPr="005C5FF8" w:rsidRDefault="005C5FF8" w:rsidP="009C741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722BC5" w:rsidRPr="00A801A1" w:rsidRDefault="00722BC5" w:rsidP="005C5FF8">
      <w:pPr>
        <w:jc w:val="both"/>
      </w:pPr>
    </w:p>
    <w:p w:rsidR="005C5FF8" w:rsidRDefault="005C5FF8" w:rsidP="005C5FF8">
      <w:pPr>
        <w:jc w:val="both"/>
      </w:pPr>
      <w:r>
        <w:t>Téma č. 1:</w:t>
      </w:r>
    </w:p>
    <w:p w:rsidR="00722BC5" w:rsidRPr="005C5FF8" w:rsidRDefault="00722BC5" w:rsidP="005C5FF8">
      <w:pPr>
        <w:jc w:val="both"/>
        <w:rPr>
          <w:b/>
          <w:i/>
        </w:rPr>
      </w:pPr>
      <w:r w:rsidRPr="005C5FF8">
        <w:rPr>
          <w:b/>
        </w:rPr>
        <w:t>Didaktika a</w:t>
      </w:r>
      <w:r w:rsidR="00B52EF0">
        <w:rPr>
          <w:b/>
        </w:rPr>
        <w:t xml:space="preserve"> </w:t>
      </w:r>
      <w:r w:rsidRPr="005C5FF8">
        <w:rPr>
          <w:b/>
        </w:rPr>
        <w:t>didaktika odborných predmetov</w:t>
      </w:r>
      <w:r w:rsidR="005C5FF8">
        <w:rPr>
          <w:b/>
        </w:rPr>
        <w:t>.</w:t>
      </w:r>
    </w:p>
    <w:p w:rsidR="00722BC5" w:rsidRDefault="00722BC5" w:rsidP="005C5FF8">
      <w:pPr>
        <w:jc w:val="both"/>
      </w:pPr>
      <w:r w:rsidRPr="005C5FF8">
        <w:t>Jednota výchovy a vzdelávania. Výchovnosť vzdelávacieho procesu. Predmet didaktiky a jej funkcie. Miesto didaktiky v sústave vied o</w:t>
      </w:r>
      <w:r w:rsidR="00B52EF0">
        <w:t xml:space="preserve"> </w:t>
      </w:r>
      <w:r w:rsidRPr="005C5FF8">
        <w:t>výchove. Základné pojmy didaktiky. Profil absolventa ako cieľ výchovy na strednej škole. Konkretizácia cieľa výchovy. Cieľ výchovy vyučovacieho predmetu a zamestnania.</w:t>
      </w:r>
    </w:p>
    <w:p w:rsidR="005C5FF8" w:rsidRDefault="005C5FF8" w:rsidP="005C5FF8">
      <w:pPr>
        <w:jc w:val="both"/>
      </w:pPr>
    </w:p>
    <w:p w:rsidR="005C5FF8" w:rsidRPr="005C5FF8" w:rsidRDefault="005C5FF8" w:rsidP="005C5FF8">
      <w:pPr>
        <w:jc w:val="both"/>
      </w:pPr>
      <w:r>
        <w:t>Téma č. 2:</w:t>
      </w:r>
    </w:p>
    <w:p w:rsidR="00722BC5" w:rsidRPr="005C5FF8" w:rsidRDefault="00722BC5" w:rsidP="005C5FF8">
      <w:pPr>
        <w:jc w:val="both"/>
        <w:rPr>
          <w:b/>
        </w:rPr>
      </w:pPr>
      <w:r w:rsidRPr="005C5FF8">
        <w:rPr>
          <w:b/>
        </w:rPr>
        <w:t>Podstata, obsah a zákonitosti vyučovacieho procesu</w:t>
      </w:r>
      <w:r w:rsidR="005C5FF8" w:rsidRPr="005C5FF8">
        <w:rPr>
          <w:b/>
        </w:rPr>
        <w:t>.</w:t>
      </w:r>
    </w:p>
    <w:p w:rsidR="00722BC5" w:rsidRPr="005C5FF8" w:rsidRDefault="00722BC5" w:rsidP="005C5FF8">
      <w:pPr>
        <w:jc w:val="both"/>
      </w:pPr>
      <w:r w:rsidRPr="005C5FF8">
        <w:t>Zákonitosti a osobitosti vyučovacieho procesu na strednej škole. Podstata vyučovacieho procesu. Obsah vyučovania. Fázy vyučovacieho procesu. Princípy ako odraz zákonitostí vyučovacieho procesu. Charakteristika pojmov: princíp, zásada, pravidlo. Sústava vyučovacích princípov. Charakteristika vyučovacích princípov a ich realizácia vo vyučovacom procese.</w:t>
      </w:r>
    </w:p>
    <w:p w:rsidR="00722BC5" w:rsidRPr="005C5FF8" w:rsidRDefault="00722BC5" w:rsidP="00CA6732">
      <w:pPr>
        <w:jc w:val="both"/>
      </w:pPr>
    </w:p>
    <w:p w:rsidR="005C5FF8" w:rsidRDefault="005C5FF8" w:rsidP="005C5FF8">
      <w:pPr>
        <w:keepNext/>
        <w:jc w:val="both"/>
      </w:pPr>
      <w:r>
        <w:t>Téma č. 3:</w:t>
      </w:r>
    </w:p>
    <w:p w:rsidR="00722BC5" w:rsidRPr="005C5FF8" w:rsidRDefault="00722BC5" w:rsidP="005C5FF8">
      <w:pPr>
        <w:keepNext/>
        <w:jc w:val="both"/>
        <w:rPr>
          <w:b/>
        </w:rPr>
      </w:pPr>
      <w:r w:rsidRPr="005C5FF8">
        <w:rPr>
          <w:b/>
        </w:rPr>
        <w:t>Metódy a organizačné formy vyučovania</w:t>
      </w:r>
      <w:r w:rsidR="005C5FF8" w:rsidRPr="005C5FF8">
        <w:rPr>
          <w:b/>
        </w:rPr>
        <w:t>.</w:t>
      </w:r>
    </w:p>
    <w:p w:rsidR="00722BC5" w:rsidRDefault="00722BC5" w:rsidP="005C5FF8">
      <w:pPr>
        <w:jc w:val="both"/>
      </w:pPr>
      <w:r w:rsidRPr="005C5FF8">
        <w:t>Podstata metód a foriem výučby. Kritériá ich triedenia. Charakteristika základných metód a foriem výučby. Determinácia výberu metód a foriem výučby.</w:t>
      </w:r>
    </w:p>
    <w:p w:rsidR="005C5FF8" w:rsidRDefault="005C5FF8" w:rsidP="005C5FF8">
      <w:pPr>
        <w:jc w:val="both"/>
      </w:pPr>
    </w:p>
    <w:p w:rsidR="005C5FF8" w:rsidRPr="005C5FF8" w:rsidRDefault="005C5FF8" w:rsidP="005C5FF8">
      <w:pPr>
        <w:jc w:val="both"/>
      </w:pPr>
      <w:r>
        <w:t>Téma č. 4:</w:t>
      </w:r>
    </w:p>
    <w:p w:rsidR="00722BC5" w:rsidRPr="005C5FF8" w:rsidRDefault="00722BC5" w:rsidP="005C5FF8">
      <w:pPr>
        <w:rPr>
          <w:b/>
        </w:rPr>
      </w:pPr>
      <w:r w:rsidRPr="005C5FF8">
        <w:rPr>
          <w:b/>
        </w:rPr>
        <w:t>Vyučovacie a výcvikové prostriedky</w:t>
      </w:r>
      <w:r w:rsidR="005C5FF8" w:rsidRPr="005C5FF8">
        <w:rPr>
          <w:b/>
        </w:rPr>
        <w:t>.</w:t>
      </w:r>
    </w:p>
    <w:p w:rsidR="00722BC5" w:rsidRDefault="00722BC5" w:rsidP="005C5FF8">
      <w:pPr>
        <w:jc w:val="both"/>
      </w:pPr>
      <w:r w:rsidRPr="005C5FF8">
        <w:t>Obsah pojmu vyučovacie a výcvikové prostriedky, ich miesto a význam vo výchovno-vzdelávacom procese. Pedagogicko-psychologické otázky využívania prostriedkov vyučovania a výcviku. Charakteristika základných vyučovacích a výcvikových prostriedkov.</w:t>
      </w:r>
    </w:p>
    <w:p w:rsidR="005C5FF8" w:rsidRPr="005C5FF8" w:rsidRDefault="00CA6732" w:rsidP="005C5FF8">
      <w:pPr>
        <w:jc w:val="both"/>
      </w:pPr>
      <w:r>
        <w:br w:type="page"/>
      </w:r>
      <w:r w:rsidR="005C5FF8">
        <w:lastRenderedPageBreak/>
        <w:t>Téma č. 5:</w:t>
      </w:r>
    </w:p>
    <w:p w:rsidR="00722BC5" w:rsidRPr="005C5FF8" w:rsidRDefault="00722BC5" w:rsidP="005C5FF8">
      <w:pPr>
        <w:pStyle w:val="Zarkazkladnhotextu"/>
        <w:keepNext w:val="0"/>
        <w:widowControl/>
        <w:ind w:firstLine="0"/>
        <w:rPr>
          <w:b/>
        </w:rPr>
      </w:pPr>
      <w:r w:rsidRPr="005C5FF8">
        <w:rPr>
          <w:b/>
        </w:rPr>
        <w:t>Didaktická technika a možnosti jej využitia</w:t>
      </w:r>
      <w:r w:rsidR="005C5FF8" w:rsidRPr="005C5FF8">
        <w:rPr>
          <w:b/>
        </w:rPr>
        <w:t>.</w:t>
      </w:r>
    </w:p>
    <w:p w:rsidR="00722BC5" w:rsidRDefault="00722BC5" w:rsidP="005C5FF8">
      <w:pPr>
        <w:jc w:val="both"/>
      </w:pPr>
      <w:r w:rsidRPr="005C5FF8">
        <w:t>Miesto, úlohy a funkcie didaktických technických prostriedkov vo výchovno-vzdelávacom procese. Metodika prípravy didaktických náplní a ich prezentácia prostredníctvom didaktickej techniky. Využitie výpočtovej techniky vo výchovno-vzdelávacom procese. Tvorba výučbových programov s využitím výpočtovej techniky.</w:t>
      </w:r>
    </w:p>
    <w:p w:rsidR="005C5FF8" w:rsidRDefault="005C5FF8" w:rsidP="005C5FF8">
      <w:pPr>
        <w:jc w:val="both"/>
      </w:pPr>
    </w:p>
    <w:p w:rsidR="005C5FF8" w:rsidRPr="005C5FF8" w:rsidRDefault="005C5FF8" w:rsidP="005C5FF8">
      <w:pPr>
        <w:jc w:val="both"/>
      </w:pPr>
      <w:r>
        <w:t>Téma č. 6:</w:t>
      </w:r>
    </w:p>
    <w:p w:rsidR="00722BC5" w:rsidRPr="005C5FF8" w:rsidRDefault="00722BC5" w:rsidP="005C5FF8">
      <w:pPr>
        <w:pStyle w:val="Zarkazkladnhotextu"/>
        <w:keepNext w:val="0"/>
        <w:widowControl/>
        <w:ind w:firstLine="0"/>
        <w:rPr>
          <w:b/>
        </w:rPr>
      </w:pPr>
      <w:r w:rsidRPr="005C5FF8">
        <w:rPr>
          <w:b/>
        </w:rPr>
        <w:t>Modernizácia vyučovania a výcviku na stredných školách</w:t>
      </w:r>
      <w:r w:rsidR="005C5FF8">
        <w:rPr>
          <w:b/>
        </w:rPr>
        <w:t>.</w:t>
      </w:r>
    </w:p>
    <w:p w:rsidR="00722BC5" w:rsidRDefault="00722BC5" w:rsidP="00B96E99">
      <w:pPr>
        <w:jc w:val="both"/>
      </w:pPr>
      <w:r w:rsidRPr="005C5FF8">
        <w:t>Pojmy modernizácia a racionalizácia vyučovania a výcviku. Moderné vyučovacie koncepcie a aktivizujúce metódy a formy výučby na strednej škole. Vytváranie moderných komplexných didaktických systémov. Nové koncepcie vyučovania.</w:t>
      </w:r>
    </w:p>
    <w:p w:rsidR="00201719" w:rsidRPr="00A801A1" w:rsidRDefault="00201719" w:rsidP="00722BC5">
      <w:pPr>
        <w:spacing w:after="240"/>
        <w:jc w:val="both"/>
        <w:rPr>
          <w:b/>
        </w:rPr>
      </w:pPr>
    </w:p>
    <w:p w:rsidR="00201719" w:rsidRPr="00201719" w:rsidRDefault="00A801A1" w:rsidP="005335D0">
      <w:pPr>
        <w:spacing w:after="120"/>
        <w:jc w:val="center"/>
        <w:rPr>
          <w:sz w:val="28"/>
          <w:szCs w:val="28"/>
        </w:rPr>
      </w:pPr>
      <w:r>
        <w:rPr>
          <w:b/>
        </w:rPr>
        <w:br w:type="page"/>
      </w:r>
      <w:r w:rsidR="00201719" w:rsidRPr="00201719">
        <w:rPr>
          <w:sz w:val="28"/>
          <w:szCs w:val="28"/>
        </w:rPr>
        <w:lastRenderedPageBreak/>
        <w:t>Študijný predmet</w:t>
      </w:r>
    </w:p>
    <w:p w:rsidR="00722BC5" w:rsidRDefault="00722BC5" w:rsidP="00A801A1">
      <w:pPr>
        <w:keepNext/>
        <w:jc w:val="center"/>
        <w:rPr>
          <w:b/>
          <w:sz w:val="28"/>
          <w:szCs w:val="28"/>
        </w:rPr>
      </w:pPr>
      <w:r w:rsidRPr="00201719">
        <w:rPr>
          <w:b/>
          <w:sz w:val="28"/>
          <w:szCs w:val="28"/>
        </w:rPr>
        <w:t xml:space="preserve">Rozvoj kľúčových kompetencií </w:t>
      </w:r>
      <w:r w:rsidR="00002D18">
        <w:rPr>
          <w:b/>
          <w:sz w:val="28"/>
          <w:szCs w:val="28"/>
        </w:rPr>
        <w:t>žiakov v predmetoch</w:t>
      </w:r>
    </w:p>
    <w:p w:rsidR="00201719" w:rsidRPr="00A801A1" w:rsidRDefault="00201719" w:rsidP="009214CE">
      <w:pPr>
        <w:keepNext/>
        <w:spacing w:after="1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4855"/>
        <w:gridCol w:w="737"/>
        <w:gridCol w:w="737"/>
        <w:gridCol w:w="737"/>
        <w:gridCol w:w="737"/>
        <w:gridCol w:w="737"/>
      </w:tblGrid>
      <w:tr w:rsidR="00201719" w:rsidRPr="001F66EB" w:rsidTr="0080220D">
        <w:trPr>
          <w:trHeight w:hRule="exact" w:val="680"/>
          <w:jc w:val="center"/>
        </w:trPr>
        <w:tc>
          <w:tcPr>
            <w:tcW w:w="603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4855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 w:rsidRPr="001F66EB">
              <w:rPr>
                <w:b/>
              </w:rPr>
              <w:t>PZ</w:t>
            </w:r>
          </w:p>
        </w:tc>
        <w:tc>
          <w:tcPr>
            <w:tcW w:w="737" w:type="dxa"/>
            <w:vAlign w:val="center"/>
          </w:tcPr>
          <w:p w:rsidR="00201719" w:rsidRPr="00201719" w:rsidRDefault="00201719" w:rsidP="00201719">
            <w:pPr>
              <w:jc w:val="center"/>
              <w:rPr>
                <w:b/>
              </w:rPr>
            </w:pPr>
            <w:r w:rsidRPr="00201719">
              <w:rPr>
                <w:b/>
              </w:rPr>
              <w:t>Spolu</w:t>
            </w:r>
          </w:p>
        </w:tc>
      </w:tr>
      <w:tr w:rsidR="00201719" w:rsidRPr="001F66EB" w:rsidTr="0080220D">
        <w:trPr>
          <w:trHeight w:hRule="exact" w:val="680"/>
          <w:jc w:val="center"/>
        </w:trPr>
        <w:tc>
          <w:tcPr>
            <w:tcW w:w="603" w:type="dxa"/>
            <w:vAlign w:val="center"/>
          </w:tcPr>
          <w:p w:rsidR="00201719" w:rsidRPr="001F66EB" w:rsidRDefault="0080220D" w:rsidP="0080220D">
            <w:pPr>
              <w:ind w:left="-140"/>
              <w:jc w:val="center"/>
            </w:pPr>
            <w:r>
              <w:t xml:space="preserve"> </w:t>
            </w:r>
            <w:r w:rsidR="00201719">
              <w:t>1.</w:t>
            </w:r>
          </w:p>
        </w:tc>
        <w:tc>
          <w:tcPr>
            <w:tcW w:w="4855" w:type="dxa"/>
            <w:vAlign w:val="center"/>
          </w:tcPr>
          <w:p w:rsidR="00201719" w:rsidRPr="001F66EB" w:rsidRDefault="00201719" w:rsidP="00201719">
            <w:r w:rsidRPr="001F66EB">
              <w:t>Klasifikácia kľúčových kompetencií, indikátory ich dosiahnutia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D54742" w:rsidRDefault="00201719" w:rsidP="00201719">
            <w:pPr>
              <w:jc w:val="center"/>
              <w:rPr>
                <w:b/>
              </w:rPr>
            </w:pPr>
            <w:r w:rsidRPr="00D54742">
              <w:rPr>
                <w:b/>
              </w:rPr>
              <w:t>2</w:t>
            </w:r>
          </w:p>
        </w:tc>
      </w:tr>
      <w:tr w:rsidR="00201719" w:rsidRPr="001F66EB" w:rsidTr="0080220D">
        <w:trPr>
          <w:trHeight w:hRule="exact" w:val="680"/>
          <w:jc w:val="center"/>
        </w:trPr>
        <w:tc>
          <w:tcPr>
            <w:tcW w:w="603" w:type="dxa"/>
            <w:vAlign w:val="center"/>
          </w:tcPr>
          <w:p w:rsidR="00201719" w:rsidRPr="001F66EB" w:rsidRDefault="0080220D" w:rsidP="0080220D">
            <w:pPr>
              <w:ind w:left="-140"/>
              <w:jc w:val="center"/>
            </w:pPr>
            <w:r>
              <w:t xml:space="preserve"> </w:t>
            </w:r>
            <w:r w:rsidR="00201719">
              <w:t>2.</w:t>
            </w:r>
          </w:p>
        </w:tc>
        <w:tc>
          <w:tcPr>
            <w:tcW w:w="4855" w:type="dxa"/>
            <w:vAlign w:val="center"/>
          </w:tcPr>
          <w:p w:rsidR="00201719" w:rsidRPr="001F66EB" w:rsidRDefault="00201719" w:rsidP="00201719">
            <w:r w:rsidRPr="001F66EB">
              <w:t>Základné pedagogické dokumenty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D54742" w:rsidRDefault="00201719" w:rsidP="00201719">
            <w:pPr>
              <w:jc w:val="center"/>
              <w:rPr>
                <w:b/>
              </w:rPr>
            </w:pPr>
            <w:r w:rsidRPr="00D54742">
              <w:rPr>
                <w:b/>
              </w:rPr>
              <w:t>4</w:t>
            </w:r>
          </w:p>
        </w:tc>
      </w:tr>
      <w:tr w:rsidR="00201719" w:rsidRPr="001F66EB" w:rsidTr="0080220D">
        <w:trPr>
          <w:trHeight w:hRule="exact" w:val="680"/>
          <w:jc w:val="center"/>
        </w:trPr>
        <w:tc>
          <w:tcPr>
            <w:tcW w:w="603" w:type="dxa"/>
            <w:vAlign w:val="center"/>
          </w:tcPr>
          <w:p w:rsidR="00201719" w:rsidRPr="001F66EB" w:rsidRDefault="0080220D" w:rsidP="0080220D">
            <w:pPr>
              <w:ind w:left="-140"/>
              <w:jc w:val="center"/>
            </w:pPr>
            <w:r>
              <w:t xml:space="preserve"> </w:t>
            </w:r>
            <w:r w:rsidR="00201719">
              <w:t>3.</w:t>
            </w:r>
          </w:p>
        </w:tc>
        <w:tc>
          <w:tcPr>
            <w:tcW w:w="4855" w:type="dxa"/>
            <w:vAlign w:val="center"/>
          </w:tcPr>
          <w:p w:rsidR="00201719" w:rsidRPr="001F66EB" w:rsidRDefault="00201719" w:rsidP="00201719">
            <w:r w:rsidRPr="001F66EB">
              <w:t>Význam motivácie žiakov vo vyučovaní bezpečnostných predmetov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D54742" w:rsidRDefault="00201719" w:rsidP="00201719">
            <w:pPr>
              <w:jc w:val="center"/>
              <w:rPr>
                <w:b/>
              </w:rPr>
            </w:pPr>
            <w:r w:rsidRPr="00D54742">
              <w:rPr>
                <w:b/>
              </w:rPr>
              <w:t>2</w:t>
            </w:r>
          </w:p>
        </w:tc>
      </w:tr>
      <w:tr w:rsidR="00201719" w:rsidRPr="001F66EB" w:rsidTr="0080220D">
        <w:trPr>
          <w:trHeight w:hRule="exact" w:val="680"/>
          <w:jc w:val="center"/>
        </w:trPr>
        <w:tc>
          <w:tcPr>
            <w:tcW w:w="603" w:type="dxa"/>
            <w:vAlign w:val="center"/>
          </w:tcPr>
          <w:p w:rsidR="00201719" w:rsidRPr="001F66EB" w:rsidRDefault="0080220D" w:rsidP="0080220D">
            <w:pPr>
              <w:ind w:left="-140"/>
              <w:jc w:val="center"/>
            </w:pPr>
            <w:r>
              <w:t xml:space="preserve"> </w:t>
            </w:r>
            <w:r w:rsidR="00201719">
              <w:t>4.</w:t>
            </w:r>
          </w:p>
        </w:tc>
        <w:tc>
          <w:tcPr>
            <w:tcW w:w="4855" w:type="dxa"/>
            <w:vAlign w:val="center"/>
          </w:tcPr>
          <w:p w:rsidR="00201719" w:rsidRPr="001F66EB" w:rsidRDefault="00201719" w:rsidP="00B52EF0">
            <w:r w:rsidRPr="001F66EB">
              <w:t>Základné formy a</w:t>
            </w:r>
            <w:r w:rsidR="00B52EF0">
              <w:t xml:space="preserve"> </w:t>
            </w:r>
            <w:r w:rsidRPr="001F66EB">
              <w:t>metódy výučby odborno-policajných predmetov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D54742" w:rsidRDefault="00D54742" w:rsidP="00201719">
            <w:pPr>
              <w:jc w:val="center"/>
              <w:rPr>
                <w:b/>
              </w:rPr>
            </w:pPr>
            <w:r w:rsidRPr="00D54742">
              <w:rPr>
                <w:b/>
              </w:rPr>
              <w:t>4</w:t>
            </w:r>
          </w:p>
        </w:tc>
      </w:tr>
      <w:tr w:rsidR="00201719" w:rsidRPr="001F66EB" w:rsidTr="0080220D">
        <w:trPr>
          <w:trHeight w:hRule="exact" w:val="680"/>
          <w:jc w:val="center"/>
        </w:trPr>
        <w:tc>
          <w:tcPr>
            <w:tcW w:w="603" w:type="dxa"/>
            <w:vAlign w:val="center"/>
          </w:tcPr>
          <w:p w:rsidR="00201719" w:rsidRPr="001F66EB" w:rsidRDefault="0080220D" w:rsidP="0080220D">
            <w:pPr>
              <w:ind w:left="-140"/>
              <w:jc w:val="center"/>
            </w:pPr>
            <w:r>
              <w:t xml:space="preserve"> </w:t>
            </w:r>
            <w:r w:rsidR="00201719">
              <w:t>5.</w:t>
            </w:r>
          </w:p>
        </w:tc>
        <w:tc>
          <w:tcPr>
            <w:tcW w:w="4855" w:type="dxa"/>
            <w:vAlign w:val="center"/>
          </w:tcPr>
          <w:p w:rsidR="00201719" w:rsidRPr="001F66EB" w:rsidRDefault="00201719" w:rsidP="00B52EF0">
            <w:r w:rsidRPr="001F66EB">
              <w:t>Didaktická technika a</w:t>
            </w:r>
            <w:r w:rsidR="00B52EF0">
              <w:t xml:space="preserve"> </w:t>
            </w:r>
            <w:r w:rsidRPr="001F66EB">
              <w:t>elektronizácia vo výučbe odborno-policajných predmetov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D54742" w:rsidRDefault="00201719" w:rsidP="00201719">
            <w:pPr>
              <w:jc w:val="center"/>
              <w:rPr>
                <w:b/>
              </w:rPr>
            </w:pPr>
            <w:r w:rsidRPr="00D54742">
              <w:rPr>
                <w:b/>
              </w:rPr>
              <w:t>2</w:t>
            </w:r>
          </w:p>
        </w:tc>
      </w:tr>
      <w:tr w:rsidR="00201719" w:rsidRPr="001F66EB" w:rsidTr="0080220D">
        <w:trPr>
          <w:trHeight w:hRule="exact" w:val="680"/>
          <w:jc w:val="center"/>
        </w:trPr>
        <w:tc>
          <w:tcPr>
            <w:tcW w:w="603" w:type="dxa"/>
            <w:vAlign w:val="center"/>
          </w:tcPr>
          <w:p w:rsidR="00201719" w:rsidRPr="001F66EB" w:rsidRDefault="0080220D" w:rsidP="0080220D">
            <w:pPr>
              <w:ind w:left="-140"/>
              <w:jc w:val="center"/>
            </w:pPr>
            <w:r>
              <w:t xml:space="preserve"> </w:t>
            </w:r>
            <w:r w:rsidR="00201719">
              <w:t>6.</w:t>
            </w:r>
          </w:p>
        </w:tc>
        <w:tc>
          <w:tcPr>
            <w:tcW w:w="4855" w:type="dxa"/>
            <w:vAlign w:val="center"/>
          </w:tcPr>
          <w:p w:rsidR="00201719" w:rsidRPr="001F66EB" w:rsidRDefault="00201719" w:rsidP="00B52EF0">
            <w:r w:rsidRPr="001F66EB">
              <w:t>Skúšanie a</w:t>
            </w:r>
            <w:r w:rsidR="00B52EF0">
              <w:t xml:space="preserve"> </w:t>
            </w:r>
            <w:r w:rsidRPr="001F66EB">
              <w:t>hodnotenie študentov.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201719" w:rsidRPr="00D54742" w:rsidRDefault="00201719" w:rsidP="00201719">
            <w:pPr>
              <w:jc w:val="center"/>
              <w:rPr>
                <w:b/>
              </w:rPr>
            </w:pPr>
            <w:r w:rsidRPr="00D54742">
              <w:rPr>
                <w:b/>
              </w:rPr>
              <w:t>4</w:t>
            </w:r>
          </w:p>
        </w:tc>
      </w:tr>
      <w:tr w:rsidR="00201719" w:rsidRPr="001F66EB" w:rsidTr="0080220D">
        <w:trPr>
          <w:trHeight w:hRule="exact" w:val="680"/>
          <w:jc w:val="center"/>
        </w:trPr>
        <w:tc>
          <w:tcPr>
            <w:tcW w:w="5458" w:type="dxa"/>
            <w:gridSpan w:val="2"/>
            <w:vAlign w:val="center"/>
          </w:tcPr>
          <w:p w:rsidR="00201719" w:rsidRPr="001F66EB" w:rsidRDefault="00201719" w:rsidP="00201719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 w:rsidRPr="001F66EB">
              <w:rPr>
                <w:b/>
              </w:rPr>
              <w:t>12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 w:rsidRPr="001F66EB">
              <w:rPr>
                <w:b/>
              </w:rPr>
              <w:t>6</w:t>
            </w:r>
          </w:p>
        </w:tc>
        <w:tc>
          <w:tcPr>
            <w:tcW w:w="737" w:type="dxa"/>
            <w:vAlign w:val="center"/>
          </w:tcPr>
          <w:p w:rsidR="00201719" w:rsidRPr="001F66EB" w:rsidRDefault="00201719" w:rsidP="0020171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201719" w:rsidRPr="00D54742" w:rsidRDefault="00201719" w:rsidP="00201719">
            <w:pPr>
              <w:jc w:val="center"/>
              <w:rPr>
                <w:b/>
              </w:rPr>
            </w:pPr>
            <w:r w:rsidRPr="00D54742">
              <w:rPr>
                <w:b/>
              </w:rPr>
              <w:t>18</w:t>
            </w:r>
          </w:p>
        </w:tc>
      </w:tr>
    </w:tbl>
    <w:p w:rsidR="00722BC5" w:rsidRPr="001F66EB" w:rsidRDefault="00722BC5" w:rsidP="00A801A1">
      <w:pPr>
        <w:spacing w:after="120"/>
        <w:jc w:val="both"/>
        <w:rPr>
          <w:b/>
        </w:rPr>
      </w:pPr>
    </w:p>
    <w:p w:rsidR="00BA79FA" w:rsidRDefault="00BA79FA" w:rsidP="00BA79FA">
      <w:pPr>
        <w:jc w:val="both"/>
      </w:pPr>
      <w:r>
        <w:t>Téma č. 1:</w:t>
      </w:r>
    </w:p>
    <w:p w:rsidR="00722BC5" w:rsidRPr="00BA79FA" w:rsidRDefault="00722BC5" w:rsidP="00BA79FA">
      <w:pPr>
        <w:jc w:val="both"/>
        <w:rPr>
          <w:b/>
        </w:rPr>
      </w:pPr>
      <w:r w:rsidRPr="00BA79FA">
        <w:rPr>
          <w:b/>
        </w:rPr>
        <w:t>Klasifikácia kľúčových kompetencií, indikátory ich dosiahnutia</w:t>
      </w:r>
      <w:r w:rsidR="00BA79FA">
        <w:rPr>
          <w:b/>
        </w:rPr>
        <w:t>.</w:t>
      </w:r>
    </w:p>
    <w:p w:rsidR="00722BC5" w:rsidRPr="00BA79FA" w:rsidRDefault="00722BC5" w:rsidP="00BA79FA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BA79FA">
        <w:rPr>
          <w:rFonts w:ascii="Times New Roman" w:hAnsi="Times New Roman"/>
          <w:sz w:val="24"/>
          <w:szCs w:val="24"/>
        </w:rPr>
        <w:t>Klasifikácia kľúčových kompetencií, stratégie výučby, indikátory dosiahnutia kľúčových kompetencií. Školský vzdelávací program zameraný na komplexnú vybavenosť osobnosti</w:t>
      </w:r>
      <w:r w:rsidR="00BA79FA">
        <w:rPr>
          <w:rFonts w:ascii="Times New Roman" w:hAnsi="Times New Roman"/>
          <w:sz w:val="24"/>
          <w:szCs w:val="24"/>
        </w:rPr>
        <w:t>.</w:t>
      </w:r>
    </w:p>
    <w:p w:rsidR="00BA79FA" w:rsidRDefault="00BA79FA" w:rsidP="00BA79FA">
      <w:pPr>
        <w:jc w:val="both"/>
      </w:pPr>
    </w:p>
    <w:p w:rsidR="00BA79FA" w:rsidRDefault="00BA79FA" w:rsidP="00BA79FA">
      <w:pPr>
        <w:jc w:val="both"/>
      </w:pPr>
      <w:r>
        <w:t>Téma č. 2:</w:t>
      </w:r>
    </w:p>
    <w:p w:rsidR="00722BC5" w:rsidRPr="00BA79FA" w:rsidRDefault="00722BC5" w:rsidP="00BA79FA">
      <w:pPr>
        <w:jc w:val="both"/>
        <w:rPr>
          <w:b/>
        </w:rPr>
      </w:pPr>
      <w:r w:rsidRPr="00BA79FA">
        <w:rPr>
          <w:b/>
        </w:rPr>
        <w:t>Základné pedagogické dokumenty</w:t>
      </w:r>
      <w:r w:rsidR="00BA79FA" w:rsidRPr="00BA79FA">
        <w:rPr>
          <w:b/>
        </w:rPr>
        <w:t>.</w:t>
      </w:r>
    </w:p>
    <w:p w:rsidR="00722BC5" w:rsidRPr="00BA79FA" w:rsidRDefault="00722BC5" w:rsidP="00BA79FA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BA79FA">
        <w:rPr>
          <w:rFonts w:ascii="Times New Roman" w:hAnsi="Times New Roman"/>
          <w:sz w:val="24"/>
          <w:szCs w:val="24"/>
        </w:rPr>
        <w:t>Základné pedagogické dokumenty, učebné plány, učebné osnovy, tematické plány, vzdelávacie štandardy</w:t>
      </w:r>
      <w:r w:rsidR="00BA79FA">
        <w:rPr>
          <w:rFonts w:ascii="Times New Roman" w:hAnsi="Times New Roman"/>
          <w:sz w:val="24"/>
          <w:szCs w:val="24"/>
        </w:rPr>
        <w:t>.</w:t>
      </w:r>
    </w:p>
    <w:p w:rsidR="00BA79FA" w:rsidRDefault="00BA79FA" w:rsidP="00BA79FA">
      <w:pPr>
        <w:jc w:val="both"/>
      </w:pPr>
    </w:p>
    <w:p w:rsidR="00BA79FA" w:rsidRDefault="00BA79FA" w:rsidP="00BA79FA">
      <w:pPr>
        <w:jc w:val="both"/>
      </w:pPr>
      <w:r>
        <w:t>Téma č. 3:</w:t>
      </w:r>
    </w:p>
    <w:p w:rsidR="00722BC5" w:rsidRPr="00BA79FA" w:rsidRDefault="00722BC5" w:rsidP="00BA79FA">
      <w:pPr>
        <w:jc w:val="both"/>
        <w:rPr>
          <w:b/>
        </w:rPr>
      </w:pPr>
      <w:r w:rsidRPr="00BA79FA">
        <w:rPr>
          <w:b/>
        </w:rPr>
        <w:t>Význam motivácie žiakov vo vyučovaní bezpečnostných predmetov</w:t>
      </w:r>
      <w:r w:rsidR="00BA79FA" w:rsidRPr="00BA79FA">
        <w:rPr>
          <w:b/>
        </w:rPr>
        <w:t>.</w:t>
      </w:r>
    </w:p>
    <w:p w:rsidR="00722BC5" w:rsidRPr="00BA79FA" w:rsidRDefault="00722BC5" w:rsidP="00BA79FA">
      <w:pPr>
        <w:jc w:val="both"/>
      </w:pPr>
      <w:r w:rsidRPr="00BA79FA">
        <w:t>Psychologické problémy skúšania a</w:t>
      </w:r>
      <w:r w:rsidR="006F1EB3">
        <w:t xml:space="preserve"> </w:t>
      </w:r>
      <w:r w:rsidRPr="00BA79FA">
        <w:t>hodnotenia. Tvorivosť študentov a</w:t>
      </w:r>
      <w:r w:rsidR="006F1EB3">
        <w:t xml:space="preserve"> </w:t>
      </w:r>
      <w:r w:rsidRPr="00BA79FA">
        <w:t>jej rozvoj vo vyučovacom procese. Prístupy učiteľa k</w:t>
      </w:r>
      <w:r w:rsidR="006F1EB3">
        <w:t xml:space="preserve"> </w:t>
      </w:r>
      <w:r w:rsidRPr="00BA79FA">
        <w:t>motivácií a</w:t>
      </w:r>
      <w:r w:rsidR="006F1EB3">
        <w:t xml:space="preserve"> </w:t>
      </w:r>
      <w:r w:rsidRPr="00BA79FA">
        <w:t>stimulácií študentov.</w:t>
      </w:r>
    </w:p>
    <w:p w:rsidR="00BA79FA" w:rsidRDefault="00BA79FA" w:rsidP="00BA79FA">
      <w:pPr>
        <w:jc w:val="both"/>
      </w:pPr>
    </w:p>
    <w:p w:rsidR="00BA79FA" w:rsidRDefault="00BA79FA" w:rsidP="00BA79FA">
      <w:pPr>
        <w:jc w:val="both"/>
      </w:pPr>
      <w:r>
        <w:t>Téma č. 4:</w:t>
      </w:r>
    </w:p>
    <w:p w:rsidR="00722BC5" w:rsidRPr="00BA79FA" w:rsidRDefault="00722BC5" w:rsidP="00BA79FA">
      <w:pPr>
        <w:jc w:val="both"/>
        <w:rPr>
          <w:b/>
        </w:rPr>
      </w:pPr>
      <w:r w:rsidRPr="00BA79FA">
        <w:rPr>
          <w:b/>
        </w:rPr>
        <w:t>Základné formy a</w:t>
      </w:r>
      <w:r w:rsidR="006F1EB3">
        <w:rPr>
          <w:b/>
        </w:rPr>
        <w:t xml:space="preserve"> </w:t>
      </w:r>
      <w:r w:rsidRPr="00BA79FA">
        <w:rPr>
          <w:b/>
        </w:rPr>
        <w:t>metódy výučby odborno-policajných predmetov</w:t>
      </w:r>
      <w:r w:rsidR="00BA79FA" w:rsidRPr="00BA79FA">
        <w:rPr>
          <w:b/>
        </w:rPr>
        <w:t>.</w:t>
      </w:r>
    </w:p>
    <w:p w:rsidR="00722BC5" w:rsidRPr="00BA79FA" w:rsidRDefault="00722BC5" w:rsidP="00BA79FA">
      <w:pPr>
        <w:jc w:val="both"/>
      </w:pPr>
      <w:r w:rsidRPr="00BA79FA">
        <w:t>Charakteristika základných foriem a</w:t>
      </w:r>
      <w:r w:rsidR="006F1EB3">
        <w:t xml:space="preserve"> </w:t>
      </w:r>
      <w:r w:rsidRPr="00BA79FA">
        <w:t>metód využívaných v</w:t>
      </w:r>
      <w:r w:rsidR="006F1EB3">
        <w:t xml:space="preserve"> </w:t>
      </w:r>
      <w:r w:rsidRPr="00BA79FA">
        <w:t>odborno-policajných predmetoch na školách PZ. Aktivizujúce metódy výučby na školách PZ. Integrované vyučovanie.</w:t>
      </w:r>
    </w:p>
    <w:p w:rsidR="00BA79FA" w:rsidRDefault="00BA79FA" w:rsidP="00BA79FA">
      <w:pPr>
        <w:jc w:val="both"/>
      </w:pPr>
    </w:p>
    <w:p w:rsidR="00BA79FA" w:rsidRDefault="00BA79FA" w:rsidP="00BA79FA">
      <w:pPr>
        <w:jc w:val="both"/>
      </w:pPr>
      <w:r>
        <w:t>Téma č. 5:</w:t>
      </w:r>
    </w:p>
    <w:p w:rsidR="00722BC5" w:rsidRPr="00BA79FA" w:rsidRDefault="00722BC5" w:rsidP="00BA79FA">
      <w:pPr>
        <w:jc w:val="both"/>
        <w:rPr>
          <w:b/>
        </w:rPr>
      </w:pPr>
      <w:r w:rsidRPr="00BA79FA">
        <w:rPr>
          <w:b/>
        </w:rPr>
        <w:t>Didaktická technika a</w:t>
      </w:r>
      <w:r w:rsidR="006F1EB3">
        <w:rPr>
          <w:b/>
        </w:rPr>
        <w:t xml:space="preserve"> </w:t>
      </w:r>
      <w:r w:rsidRPr="00BA79FA">
        <w:rPr>
          <w:b/>
        </w:rPr>
        <w:t>elektronizácia vo výučbe odborno-policajných predmetov</w:t>
      </w:r>
      <w:r w:rsidR="00BA79FA" w:rsidRPr="00BA79FA">
        <w:rPr>
          <w:b/>
        </w:rPr>
        <w:t>.</w:t>
      </w:r>
    </w:p>
    <w:p w:rsidR="00A801A1" w:rsidRDefault="00722BC5" w:rsidP="00BA79FA">
      <w:pPr>
        <w:jc w:val="both"/>
      </w:pPr>
      <w:r w:rsidRPr="00BA79FA">
        <w:t>Materiálne vyučovacie prostriedky a</w:t>
      </w:r>
      <w:r w:rsidR="006F1EB3">
        <w:t xml:space="preserve"> </w:t>
      </w:r>
      <w:r w:rsidRPr="00BA79FA">
        <w:t>pedagogicko-psychologické základy ich využívania vo výučbe odborno-policajných predmetov. Technika práce ich využívania v</w:t>
      </w:r>
      <w:r w:rsidR="006F1EB3">
        <w:t xml:space="preserve"> </w:t>
      </w:r>
      <w:r w:rsidRPr="00BA79FA">
        <w:t>tradičnom, programovom a</w:t>
      </w:r>
      <w:r w:rsidR="006F1EB3">
        <w:t xml:space="preserve"> </w:t>
      </w:r>
      <w:r w:rsidRPr="00BA79FA">
        <w:t>problémovom vyučovaní. Využitie počítačov a</w:t>
      </w:r>
      <w:r w:rsidR="006F1EB3">
        <w:t xml:space="preserve"> </w:t>
      </w:r>
      <w:r w:rsidRPr="00BA79FA">
        <w:t>informačných technológii vo vyučovacom procese. Zásady tvorby didaktických náplní a</w:t>
      </w:r>
      <w:r w:rsidR="006F1EB3">
        <w:t xml:space="preserve"> </w:t>
      </w:r>
      <w:r w:rsidRPr="00BA79FA">
        <w:t>vyučovacích programov.</w:t>
      </w:r>
    </w:p>
    <w:p w:rsidR="00BA79FA" w:rsidRDefault="00A801A1" w:rsidP="00A801A1">
      <w:pPr>
        <w:jc w:val="both"/>
      </w:pPr>
      <w:r>
        <w:br w:type="page"/>
      </w:r>
      <w:r w:rsidR="00BA79FA">
        <w:lastRenderedPageBreak/>
        <w:t>Téma č. 6:</w:t>
      </w:r>
    </w:p>
    <w:p w:rsidR="00722BC5" w:rsidRPr="00BA79FA" w:rsidRDefault="00722BC5" w:rsidP="00BA79FA">
      <w:pPr>
        <w:keepNext/>
        <w:jc w:val="both"/>
        <w:rPr>
          <w:b/>
        </w:rPr>
      </w:pPr>
      <w:r w:rsidRPr="00BA79FA">
        <w:rPr>
          <w:b/>
        </w:rPr>
        <w:t>Skúšanie a</w:t>
      </w:r>
      <w:r w:rsidR="006F1EB3">
        <w:rPr>
          <w:b/>
        </w:rPr>
        <w:t xml:space="preserve"> </w:t>
      </w:r>
      <w:r w:rsidRPr="00BA79FA">
        <w:rPr>
          <w:b/>
        </w:rPr>
        <w:t>hodnotenie študentov</w:t>
      </w:r>
      <w:r w:rsidR="00BA79FA" w:rsidRPr="00BA79FA">
        <w:rPr>
          <w:b/>
        </w:rPr>
        <w:t>.</w:t>
      </w:r>
    </w:p>
    <w:p w:rsidR="00722BC5" w:rsidRDefault="00722BC5" w:rsidP="00BA79FA">
      <w:pPr>
        <w:pStyle w:val="Zarkazkladnhotextu"/>
        <w:ind w:firstLine="0"/>
        <w:rPr>
          <w:szCs w:val="24"/>
        </w:rPr>
      </w:pPr>
      <w:r w:rsidRPr="00BA79FA">
        <w:rPr>
          <w:szCs w:val="24"/>
        </w:rPr>
        <w:t>Postavenie a</w:t>
      </w:r>
      <w:r w:rsidR="006F1EB3">
        <w:rPr>
          <w:szCs w:val="24"/>
        </w:rPr>
        <w:t xml:space="preserve"> </w:t>
      </w:r>
      <w:r w:rsidRPr="00BA79FA">
        <w:rPr>
          <w:szCs w:val="24"/>
        </w:rPr>
        <w:t>úloha skúšania a</w:t>
      </w:r>
      <w:r w:rsidR="006F1EB3">
        <w:rPr>
          <w:szCs w:val="24"/>
        </w:rPr>
        <w:t xml:space="preserve"> </w:t>
      </w:r>
      <w:r w:rsidRPr="00BA79FA">
        <w:rPr>
          <w:szCs w:val="24"/>
        </w:rPr>
        <w:t>hodnotenia študentov. Psychologické a</w:t>
      </w:r>
      <w:r w:rsidR="006F1EB3">
        <w:rPr>
          <w:szCs w:val="24"/>
        </w:rPr>
        <w:t xml:space="preserve"> </w:t>
      </w:r>
      <w:r w:rsidRPr="00BA79FA">
        <w:rPr>
          <w:szCs w:val="24"/>
        </w:rPr>
        <w:t>etické aspekty skúšania a</w:t>
      </w:r>
      <w:r w:rsidR="006F1EB3">
        <w:rPr>
          <w:szCs w:val="24"/>
        </w:rPr>
        <w:t xml:space="preserve"> </w:t>
      </w:r>
      <w:r w:rsidRPr="00BA79FA">
        <w:rPr>
          <w:szCs w:val="24"/>
        </w:rPr>
        <w:t>hodnotenia. Druhy skúšania. Zásady a</w:t>
      </w:r>
      <w:r w:rsidR="006F1EB3">
        <w:rPr>
          <w:szCs w:val="24"/>
        </w:rPr>
        <w:t xml:space="preserve"> </w:t>
      </w:r>
      <w:r w:rsidRPr="00BA79FA">
        <w:rPr>
          <w:szCs w:val="24"/>
        </w:rPr>
        <w:t>metodika skúšania a</w:t>
      </w:r>
      <w:r w:rsidR="006F1EB3">
        <w:rPr>
          <w:szCs w:val="24"/>
        </w:rPr>
        <w:t xml:space="preserve"> </w:t>
      </w:r>
      <w:r w:rsidRPr="00BA79FA">
        <w:rPr>
          <w:szCs w:val="24"/>
        </w:rPr>
        <w:t>hodnotenia.</w:t>
      </w:r>
    </w:p>
    <w:p w:rsidR="00193036" w:rsidRDefault="00193036" w:rsidP="00193036">
      <w:pPr>
        <w:spacing w:after="120"/>
        <w:jc w:val="both"/>
        <w:rPr>
          <w:b/>
        </w:rPr>
      </w:pPr>
    </w:p>
    <w:p w:rsidR="003000B1" w:rsidRPr="003000B1" w:rsidRDefault="00A801A1" w:rsidP="005335D0">
      <w:pPr>
        <w:spacing w:after="120"/>
        <w:jc w:val="center"/>
        <w:rPr>
          <w:sz w:val="28"/>
          <w:szCs w:val="28"/>
        </w:rPr>
      </w:pPr>
      <w:r>
        <w:rPr>
          <w:b/>
        </w:rPr>
        <w:br w:type="page"/>
      </w:r>
      <w:r w:rsidR="003000B1" w:rsidRPr="003000B1">
        <w:rPr>
          <w:sz w:val="28"/>
          <w:szCs w:val="28"/>
        </w:rPr>
        <w:lastRenderedPageBreak/>
        <w:t>Študijný predmet</w:t>
      </w:r>
    </w:p>
    <w:p w:rsidR="00722BC5" w:rsidRDefault="00722BC5" w:rsidP="00A801A1">
      <w:pPr>
        <w:jc w:val="center"/>
        <w:rPr>
          <w:b/>
          <w:sz w:val="28"/>
          <w:szCs w:val="28"/>
        </w:rPr>
      </w:pPr>
      <w:r w:rsidRPr="003000B1">
        <w:rPr>
          <w:b/>
          <w:sz w:val="28"/>
          <w:szCs w:val="28"/>
        </w:rPr>
        <w:t>Školský vzdelávací program</w:t>
      </w:r>
    </w:p>
    <w:p w:rsidR="003000B1" w:rsidRPr="00193036" w:rsidRDefault="003000B1" w:rsidP="009214CE">
      <w:pPr>
        <w:spacing w:after="1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145"/>
        <w:gridCol w:w="737"/>
        <w:gridCol w:w="737"/>
        <w:gridCol w:w="737"/>
        <w:gridCol w:w="737"/>
        <w:gridCol w:w="737"/>
      </w:tblGrid>
      <w:tr w:rsidR="003000B1" w:rsidRPr="001F66EB" w:rsidTr="003000B1">
        <w:trPr>
          <w:trHeight w:hRule="exact" w:val="680"/>
          <w:jc w:val="center"/>
        </w:trPr>
        <w:tc>
          <w:tcPr>
            <w:tcW w:w="610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5145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3000B1" w:rsidRPr="003000B1" w:rsidRDefault="003000B1" w:rsidP="003000B1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3000B1">
              <w:rPr>
                <w:b/>
                <w:i w:val="0"/>
              </w:rPr>
              <w:t>PZ</w:t>
            </w:r>
          </w:p>
        </w:tc>
        <w:tc>
          <w:tcPr>
            <w:tcW w:w="737" w:type="dxa"/>
            <w:vAlign w:val="center"/>
          </w:tcPr>
          <w:p w:rsidR="003000B1" w:rsidRPr="003000B1" w:rsidRDefault="003000B1" w:rsidP="003000B1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3000B1">
              <w:rPr>
                <w:b/>
                <w:i w:val="0"/>
              </w:rPr>
              <w:t>Spolu</w:t>
            </w:r>
          </w:p>
        </w:tc>
      </w:tr>
      <w:tr w:rsidR="003000B1" w:rsidRPr="001F66EB" w:rsidTr="003000B1">
        <w:trPr>
          <w:trHeight w:hRule="exact" w:val="680"/>
          <w:jc w:val="center"/>
        </w:trPr>
        <w:tc>
          <w:tcPr>
            <w:tcW w:w="610" w:type="dxa"/>
            <w:vAlign w:val="center"/>
          </w:tcPr>
          <w:p w:rsidR="003000B1" w:rsidRPr="001F66EB" w:rsidRDefault="003000B1" w:rsidP="003000B1">
            <w:pPr>
              <w:jc w:val="center"/>
            </w:pPr>
            <w:r>
              <w:t>1.</w:t>
            </w:r>
          </w:p>
        </w:tc>
        <w:tc>
          <w:tcPr>
            <w:tcW w:w="5145" w:type="dxa"/>
            <w:vAlign w:val="center"/>
          </w:tcPr>
          <w:p w:rsidR="003000B1" w:rsidRPr="001F66EB" w:rsidRDefault="003000B1" w:rsidP="00091984">
            <w:r w:rsidRPr="001F66EB">
              <w:t>Vzdelávacie programy v</w:t>
            </w:r>
            <w:r w:rsidR="00091984">
              <w:t xml:space="preserve"> </w:t>
            </w:r>
            <w:r w:rsidRPr="001F66EB">
              <w:t>rezorte MV SR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3000B1" w:rsidRPr="003000B1" w:rsidRDefault="003000B1" w:rsidP="003000B1">
            <w:pPr>
              <w:jc w:val="center"/>
              <w:rPr>
                <w:b/>
              </w:rPr>
            </w:pPr>
            <w:r w:rsidRPr="003000B1">
              <w:rPr>
                <w:b/>
              </w:rPr>
              <w:t>2</w:t>
            </w:r>
          </w:p>
        </w:tc>
      </w:tr>
      <w:tr w:rsidR="003000B1" w:rsidRPr="001F66EB" w:rsidTr="003000B1">
        <w:trPr>
          <w:trHeight w:hRule="exact" w:val="680"/>
          <w:jc w:val="center"/>
        </w:trPr>
        <w:tc>
          <w:tcPr>
            <w:tcW w:w="610" w:type="dxa"/>
            <w:vAlign w:val="center"/>
          </w:tcPr>
          <w:p w:rsidR="003000B1" w:rsidRPr="001F66EB" w:rsidRDefault="003000B1" w:rsidP="003000B1">
            <w:pPr>
              <w:jc w:val="center"/>
            </w:pPr>
            <w:r>
              <w:t>2.</w:t>
            </w:r>
          </w:p>
        </w:tc>
        <w:tc>
          <w:tcPr>
            <w:tcW w:w="5145" w:type="dxa"/>
            <w:vAlign w:val="center"/>
          </w:tcPr>
          <w:p w:rsidR="003000B1" w:rsidRPr="001F66EB" w:rsidRDefault="003000B1" w:rsidP="003000B1">
            <w:r w:rsidRPr="001F66EB">
              <w:t>Školský vzdelávací program -</w:t>
            </w:r>
            <w:r>
              <w:t xml:space="preserve"> </w:t>
            </w:r>
            <w:r w:rsidRPr="001F66EB">
              <w:t>záväzný kurikulárny dokument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3000B1" w:rsidRPr="003000B1" w:rsidRDefault="003000B1" w:rsidP="003000B1">
            <w:pPr>
              <w:jc w:val="center"/>
              <w:rPr>
                <w:b/>
              </w:rPr>
            </w:pPr>
            <w:r w:rsidRPr="003000B1">
              <w:rPr>
                <w:b/>
              </w:rPr>
              <w:t>4</w:t>
            </w:r>
          </w:p>
        </w:tc>
      </w:tr>
      <w:tr w:rsidR="003000B1" w:rsidRPr="001F66EB" w:rsidTr="003000B1">
        <w:trPr>
          <w:trHeight w:hRule="exact" w:val="680"/>
          <w:jc w:val="center"/>
        </w:trPr>
        <w:tc>
          <w:tcPr>
            <w:tcW w:w="5755" w:type="dxa"/>
            <w:gridSpan w:val="2"/>
            <w:vAlign w:val="center"/>
          </w:tcPr>
          <w:p w:rsidR="003000B1" w:rsidRPr="001F66EB" w:rsidRDefault="003000B1" w:rsidP="003000B1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 w:rsidRPr="001F66EB">
              <w:rPr>
                <w:b/>
              </w:rPr>
              <w:t>4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  <w:tc>
          <w:tcPr>
            <w:tcW w:w="737" w:type="dxa"/>
            <w:vAlign w:val="center"/>
          </w:tcPr>
          <w:p w:rsidR="003000B1" w:rsidRPr="001F66EB" w:rsidRDefault="003000B1" w:rsidP="003000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3000B1" w:rsidRPr="003000B1" w:rsidRDefault="003000B1" w:rsidP="003000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722BC5" w:rsidRPr="001F66EB" w:rsidRDefault="00722BC5" w:rsidP="00193036">
      <w:pPr>
        <w:spacing w:after="120"/>
        <w:jc w:val="both"/>
        <w:rPr>
          <w:b/>
        </w:rPr>
      </w:pPr>
    </w:p>
    <w:p w:rsidR="003000B1" w:rsidRDefault="003000B1" w:rsidP="00193036">
      <w:pPr>
        <w:jc w:val="both"/>
      </w:pPr>
      <w:r>
        <w:t>Téma č. 1:</w:t>
      </w:r>
    </w:p>
    <w:p w:rsidR="00722BC5" w:rsidRPr="003000B1" w:rsidRDefault="00722BC5" w:rsidP="00193036">
      <w:pPr>
        <w:jc w:val="both"/>
        <w:rPr>
          <w:b/>
        </w:rPr>
      </w:pPr>
      <w:r w:rsidRPr="003000B1">
        <w:rPr>
          <w:b/>
        </w:rPr>
        <w:t>Vzdelávacie programy v</w:t>
      </w:r>
      <w:r w:rsidR="00091984">
        <w:rPr>
          <w:b/>
        </w:rPr>
        <w:t xml:space="preserve"> </w:t>
      </w:r>
      <w:r w:rsidRPr="003000B1">
        <w:rPr>
          <w:b/>
        </w:rPr>
        <w:t>rezorte MV SR</w:t>
      </w:r>
      <w:r w:rsidR="003000B1">
        <w:rPr>
          <w:b/>
        </w:rPr>
        <w:t>.</w:t>
      </w:r>
    </w:p>
    <w:p w:rsidR="00722BC5" w:rsidRPr="003000B1" w:rsidRDefault="00722BC5" w:rsidP="00193036">
      <w:pPr>
        <w:jc w:val="both"/>
      </w:pPr>
      <w:r w:rsidRPr="003000B1">
        <w:t>Vzdeláv</w:t>
      </w:r>
      <w:r w:rsidR="003000B1">
        <w:t>acie programy v</w:t>
      </w:r>
      <w:r w:rsidR="00091984">
        <w:t xml:space="preserve"> </w:t>
      </w:r>
      <w:r w:rsidR="003000B1">
        <w:t>rezorte MV SR. V</w:t>
      </w:r>
      <w:r w:rsidRPr="003000B1">
        <w:t>ymedzenie obsahu, odvetvová pôsobnosť v</w:t>
      </w:r>
      <w:r w:rsidR="00091984">
        <w:t xml:space="preserve"> </w:t>
      </w:r>
      <w:r w:rsidRPr="003000B1">
        <w:t>zmysle všeobecne záväzných právnych predpisov</w:t>
      </w:r>
      <w:r w:rsidR="003000B1">
        <w:t>.</w:t>
      </w:r>
    </w:p>
    <w:p w:rsidR="003000B1" w:rsidRDefault="003000B1" w:rsidP="00193036">
      <w:pPr>
        <w:jc w:val="both"/>
      </w:pPr>
    </w:p>
    <w:p w:rsidR="003000B1" w:rsidRPr="003000B1" w:rsidRDefault="003000B1" w:rsidP="00193036">
      <w:pPr>
        <w:jc w:val="both"/>
      </w:pPr>
      <w:r>
        <w:t>Téma č. 2:</w:t>
      </w:r>
    </w:p>
    <w:p w:rsidR="00722BC5" w:rsidRPr="003000B1" w:rsidRDefault="00722BC5" w:rsidP="00193036">
      <w:pPr>
        <w:keepNext/>
        <w:jc w:val="both"/>
        <w:rPr>
          <w:b/>
        </w:rPr>
      </w:pPr>
      <w:r w:rsidRPr="003000B1">
        <w:rPr>
          <w:b/>
        </w:rPr>
        <w:t>Školský vzdelávací program -</w:t>
      </w:r>
      <w:r w:rsidR="003000B1" w:rsidRPr="003000B1">
        <w:rPr>
          <w:b/>
        </w:rPr>
        <w:t xml:space="preserve"> </w:t>
      </w:r>
      <w:r w:rsidRPr="003000B1">
        <w:rPr>
          <w:b/>
        </w:rPr>
        <w:t>záväzný kurikulárny dokument</w:t>
      </w:r>
      <w:r w:rsidR="003000B1" w:rsidRPr="003000B1">
        <w:rPr>
          <w:b/>
        </w:rPr>
        <w:t>.</w:t>
      </w:r>
    </w:p>
    <w:p w:rsidR="00722BC5" w:rsidRDefault="00722BC5" w:rsidP="00193036">
      <w:pPr>
        <w:jc w:val="both"/>
      </w:pPr>
      <w:r w:rsidRPr="003000B1">
        <w:t>Školský vzdelávací program -</w:t>
      </w:r>
      <w:r w:rsidR="003000B1">
        <w:t xml:space="preserve"> </w:t>
      </w:r>
      <w:r w:rsidRPr="003000B1">
        <w:t>záväzný kurikulárny dokument. Nové školské vzdelávacie programy, inovácia školských vzdelávacích programov.</w:t>
      </w:r>
    </w:p>
    <w:p w:rsidR="00B96E99" w:rsidRDefault="00B96E99" w:rsidP="00193036">
      <w:pPr>
        <w:jc w:val="both"/>
      </w:pPr>
    </w:p>
    <w:p w:rsidR="00515E4C" w:rsidRPr="00515E4C" w:rsidRDefault="00B339BC" w:rsidP="005335D0">
      <w:pPr>
        <w:spacing w:after="120"/>
        <w:jc w:val="center"/>
        <w:rPr>
          <w:sz w:val="28"/>
          <w:szCs w:val="28"/>
        </w:rPr>
      </w:pPr>
      <w:r>
        <w:br w:type="page"/>
      </w:r>
      <w:r w:rsidR="00515E4C" w:rsidRPr="00515E4C">
        <w:rPr>
          <w:sz w:val="28"/>
          <w:szCs w:val="28"/>
        </w:rPr>
        <w:lastRenderedPageBreak/>
        <w:t>Študijný predmet</w:t>
      </w:r>
    </w:p>
    <w:p w:rsidR="00722BC5" w:rsidRDefault="00192D91" w:rsidP="00192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Sebareflexia a </w:t>
      </w:r>
      <w:r w:rsidR="00722BC5" w:rsidRPr="00515E4C">
        <w:rPr>
          <w:b/>
          <w:sz w:val="28"/>
          <w:szCs w:val="28"/>
        </w:rPr>
        <w:t>autoevalvácia učiteľov</w:t>
      </w:r>
    </w:p>
    <w:p w:rsidR="00515E4C" w:rsidRPr="00193036" w:rsidRDefault="00515E4C" w:rsidP="009214CE">
      <w:pPr>
        <w:spacing w:after="1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5117"/>
        <w:gridCol w:w="737"/>
        <w:gridCol w:w="737"/>
        <w:gridCol w:w="737"/>
        <w:gridCol w:w="737"/>
        <w:gridCol w:w="737"/>
      </w:tblGrid>
      <w:tr w:rsidR="00515E4C" w:rsidRPr="001F66EB" w:rsidTr="002E7A5D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5117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515E4C" w:rsidRPr="00515E4C" w:rsidRDefault="00515E4C" w:rsidP="00515E4C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515E4C">
              <w:rPr>
                <w:b/>
                <w:i w:val="0"/>
              </w:rPr>
              <w:t>PZ</w:t>
            </w:r>
          </w:p>
        </w:tc>
        <w:tc>
          <w:tcPr>
            <w:tcW w:w="737" w:type="dxa"/>
            <w:vAlign w:val="center"/>
          </w:tcPr>
          <w:p w:rsidR="00515E4C" w:rsidRPr="00515E4C" w:rsidRDefault="00515E4C" w:rsidP="00515E4C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Spolu</w:t>
            </w:r>
          </w:p>
        </w:tc>
      </w:tr>
      <w:tr w:rsidR="00515E4C" w:rsidRPr="001F66EB" w:rsidTr="002E7A5D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515E4C" w:rsidRPr="001F66EB" w:rsidRDefault="00515E4C" w:rsidP="00515E4C">
            <w:pPr>
              <w:jc w:val="center"/>
            </w:pPr>
            <w:r>
              <w:t>1.</w:t>
            </w:r>
          </w:p>
        </w:tc>
        <w:tc>
          <w:tcPr>
            <w:tcW w:w="5117" w:type="dxa"/>
            <w:vAlign w:val="center"/>
          </w:tcPr>
          <w:p w:rsidR="00515E4C" w:rsidRPr="001F66EB" w:rsidRDefault="00515E4C" w:rsidP="00091984">
            <w:pPr>
              <w:jc w:val="both"/>
            </w:pPr>
            <w:r w:rsidRPr="001F66EB">
              <w:t>Sebapoznávanie a</w:t>
            </w:r>
            <w:r w:rsidR="00091984">
              <w:t xml:space="preserve"> </w:t>
            </w:r>
            <w:r w:rsidRPr="001F66EB">
              <w:t>sebahodnotenie učiteľa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15E4C" w:rsidRPr="00515E4C" w:rsidRDefault="00515E4C" w:rsidP="00515E4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15E4C" w:rsidRPr="001F66EB" w:rsidTr="002E7A5D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515E4C" w:rsidRPr="001F66EB" w:rsidRDefault="00515E4C" w:rsidP="00515E4C">
            <w:pPr>
              <w:jc w:val="center"/>
            </w:pPr>
            <w:r>
              <w:t>2.</w:t>
            </w:r>
          </w:p>
        </w:tc>
        <w:tc>
          <w:tcPr>
            <w:tcW w:w="5117" w:type="dxa"/>
            <w:vAlign w:val="center"/>
          </w:tcPr>
          <w:p w:rsidR="00515E4C" w:rsidRPr="001F66EB" w:rsidRDefault="00515E4C" w:rsidP="00E109E0">
            <w:pPr>
              <w:jc w:val="both"/>
            </w:pPr>
            <w:r w:rsidRPr="001F66EB">
              <w:t>Autoeval</w:t>
            </w:r>
            <w:r w:rsidR="00E109E0">
              <w:t>v</w:t>
            </w:r>
            <w:r w:rsidRPr="001F66EB">
              <w:t>ácia učiteľa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15E4C" w:rsidRPr="00515E4C" w:rsidRDefault="00515E4C" w:rsidP="00515E4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15E4C" w:rsidRPr="001F66EB" w:rsidTr="002E7A5D">
        <w:trPr>
          <w:trHeight w:hRule="exact" w:val="680"/>
          <w:jc w:val="center"/>
        </w:trPr>
        <w:tc>
          <w:tcPr>
            <w:tcW w:w="5698" w:type="dxa"/>
            <w:gridSpan w:val="2"/>
            <w:vAlign w:val="center"/>
          </w:tcPr>
          <w:p w:rsidR="00515E4C" w:rsidRPr="001F66EB" w:rsidRDefault="00515E4C" w:rsidP="00515E4C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 w:rsidRPr="001F66EB">
              <w:rPr>
                <w:b/>
              </w:rPr>
              <w:t>4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 w:rsidRPr="001F66EB">
              <w:rPr>
                <w:b/>
              </w:rPr>
              <w:t>2</w:t>
            </w:r>
          </w:p>
        </w:tc>
        <w:tc>
          <w:tcPr>
            <w:tcW w:w="737" w:type="dxa"/>
            <w:vAlign w:val="center"/>
          </w:tcPr>
          <w:p w:rsidR="00515E4C" w:rsidRPr="001F66EB" w:rsidRDefault="00515E4C" w:rsidP="00515E4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515E4C" w:rsidRPr="00515E4C" w:rsidRDefault="00515E4C" w:rsidP="00515E4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722BC5" w:rsidRPr="001F66EB" w:rsidRDefault="00722BC5" w:rsidP="00192D91">
      <w:pPr>
        <w:spacing w:after="120"/>
        <w:jc w:val="both"/>
        <w:rPr>
          <w:b/>
        </w:rPr>
      </w:pPr>
    </w:p>
    <w:p w:rsidR="002E7A5D" w:rsidRDefault="002E7A5D" w:rsidP="002E7A5D">
      <w:pPr>
        <w:jc w:val="both"/>
      </w:pPr>
      <w:r>
        <w:t>Téma č. 1:</w:t>
      </w:r>
    </w:p>
    <w:p w:rsidR="00722BC5" w:rsidRPr="002E7A5D" w:rsidRDefault="00722BC5" w:rsidP="002E7A5D">
      <w:pPr>
        <w:jc w:val="both"/>
        <w:rPr>
          <w:b/>
        </w:rPr>
      </w:pPr>
      <w:r w:rsidRPr="002E7A5D">
        <w:rPr>
          <w:b/>
        </w:rPr>
        <w:t>Sebapoznávanie a</w:t>
      </w:r>
      <w:r w:rsidR="00091984">
        <w:rPr>
          <w:b/>
        </w:rPr>
        <w:t xml:space="preserve"> </w:t>
      </w:r>
      <w:r w:rsidRPr="002E7A5D">
        <w:rPr>
          <w:b/>
        </w:rPr>
        <w:t>sebahodnotenie učiteľa</w:t>
      </w:r>
      <w:r w:rsidR="002E7A5D" w:rsidRPr="002E7A5D">
        <w:rPr>
          <w:b/>
        </w:rPr>
        <w:t>.</w:t>
      </w:r>
    </w:p>
    <w:p w:rsidR="00722BC5" w:rsidRPr="00515E4C" w:rsidRDefault="00722BC5" w:rsidP="00515E4C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515E4C">
        <w:rPr>
          <w:rFonts w:ascii="Times New Roman" w:hAnsi="Times New Roman"/>
          <w:sz w:val="24"/>
          <w:szCs w:val="24"/>
        </w:rPr>
        <w:t>Mechanizmus sebapoznávania, sebahodnotenia (sebaregulácie, sebavýchovy, sebareflexie a</w:t>
      </w:r>
      <w:r w:rsidR="00091984">
        <w:rPr>
          <w:rFonts w:ascii="Times New Roman" w:hAnsi="Times New Roman"/>
          <w:sz w:val="24"/>
          <w:szCs w:val="24"/>
        </w:rPr>
        <w:t xml:space="preserve"> </w:t>
      </w:r>
      <w:r w:rsidRPr="00515E4C">
        <w:rPr>
          <w:rFonts w:ascii="Times New Roman" w:hAnsi="Times New Roman"/>
          <w:sz w:val="24"/>
          <w:szCs w:val="24"/>
        </w:rPr>
        <w:t xml:space="preserve">i.) ako prostriedku prvotného poznania svojej </w:t>
      </w:r>
      <w:r w:rsidR="00EA50D4">
        <w:rPr>
          <w:rFonts w:ascii="Times New Roman" w:hAnsi="Times New Roman"/>
          <w:sz w:val="24"/>
          <w:szCs w:val="24"/>
        </w:rPr>
        <w:t>pracovnej</w:t>
      </w:r>
      <w:r w:rsidRPr="00515E4C">
        <w:rPr>
          <w:rFonts w:ascii="Times New Roman" w:hAnsi="Times New Roman"/>
          <w:sz w:val="24"/>
          <w:szCs w:val="24"/>
        </w:rPr>
        <w:t xml:space="preserve"> činnosti, jej efektívnosti a</w:t>
      </w:r>
      <w:r w:rsidR="00091984">
        <w:rPr>
          <w:rFonts w:ascii="Times New Roman" w:hAnsi="Times New Roman"/>
          <w:sz w:val="24"/>
          <w:szCs w:val="24"/>
        </w:rPr>
        <w:t xml:space="preserve"> </w:t>
      </w:r>
      <w:r w:rsidRPr="00515E4C">
        <w:rPr>
          <w:rFonts w:ascii="Times New Roman" w:hAnsi="Times New Roman"/>
          <w:sz w:val="24"/>
          <w:szCs w:val="24"/>
        </w:rPr>
        <w:t>kvality</w:t>
      </w:r>
    </w:p>
    <w:p w:rsidR="00722BC5" w:rsidRPr="00515E4C" w:rsidRDefault="00722BC5" w:rsidP="00515E4C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:rsidR="002E7A5D" w:rsidRDefault="002E7A5D" w:rsidP="002E7A5D">
      <w:pPr>
        <w:jc w:val="both"/>
      </w:pPr>
      <w:r>
        <w:t>Téma č. 2:</w:t>
      </w:r>
    </w:p>
    <w:p w:rsidR="00722BC5" w:rsidRPr="002E7A5D" w:rsidRDefault="00E109E0" w:rsidP="002E7A5D">
      <w:pPr>
        <w:jc w:val="both"/>
        <w:rPr>
          <w:b/>
        </w:rPr>
      </w:pPr>
      <w:r w:rsidRPr="00E109E0">
        <w:rPr>
          <w:b/>
        </w:rPr>
        <w:t xml:space="preserve">Autoevalvácia </w:t>
      </w:r>
      <w:r w:rsidR="00722BC5" w:rsidRPr="002E7A5D">
        <w:rPr>
          <w:b/>
        </w:rPr>
        <w:t>učiteľa</w:t>
      </w:r>
      <w:r w:rsidR="002E7A5D" w:rsidRPr="002E7A5D">
        <w:rPr>
          <w:b/>
        </w:rPr>
        <w:t>.</w:t>
      </w:r>
    </w:p>
    <w:p w:rsidR="00722BC5" w:rsidRDefault="00722BC5" w:rsidP="00515E4C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515E4C">
        <w:rPr>
          <w:rFonts w:ascii="Times New Roman" w:hAnsi="Times New Roman"/>
          <w:sz w:val="24"/>
          <w:szCs w:val="24"/>
        </w:rPr>
        <w:t>Autoeval</w:t>
      </w:r>
      <w:r w:rsidR="00E109E0">
        <w:rPr>
          <w:rFonts w:ascii="Times New Roman" w:hAnsi="Times New Roman"/>
          <w:sz w:val="24"/>
          <w:szCs w:val="24"/>
        </w:rPr>
        <w:t>v</w:t>
      </w:r>
      <w:r w:rsidRPr="00515E4C">
        <w:rPr>
          <w:rFonts w:ascii="Times New Roman" w:hAnsi="Times New Roman"/>
          <w:sz w:val="24"/>
          <w:szCs w:val="24"/>
        </w:rPr>
        <w:t xml:space="preserve">ačný systém, </w:t>
      </w:r>
      <w:r w:rsidR="00E109E0">
        <w:rPr>
          <w:rFonts w:ascii="Times New Roman" w:hAnsi="Times New Roman"/>
          <w:sz w:val="24"/>
          <w:szCs w:val="24"/>
        </w:rPr>
        <w:t>e</w:t>
      </w:r>
      <w:r w:rsidR="00E109E0" w:rsidRPr="00E109E0">
        <w:rPr>
          <w:rFonts w:ascii="Times New Roman" w:hAnsi="Times New Roman"/>
          <w:sz w:val="24"/>
          <w:szCs w:val="24"/>
        </w:rPr>
        <w:t xml:space="preserve">valuačné </w:t>
      </w:r>
      <w:r w:rsidRPr="00515E4C">
        <w:rPr>
          <w:rFonts w:ascii="Times New Roman" w:hAnsi="Times New Roman"/>
          <w:sz w:val="24"/>
          <w:szCs w:val="24"/>
        </w:rPr>
        <w:t>aktivity, základné štrukturálne vzťahy a</w:t>
      </w:r>
      <w:r w:rsidR="00091984">
        <w:rPr>
          <w:rFonts w:ascii="Times New Roman" w:hAnsi="Times New Roman"/>
          <w:sz w:val="24"/>
          <w:szCs w:val="24"/>
        </w:rPr>
        <w:t xml:space="preserve"> </w:t>
      </w:r>
      <w:r w:rsidRPr="00515E4C">
        <w:rPr>
          <w:rFonts w:ascii="Times New Roman" w:hAnsi="Times New Roman"/>
          <w:sz w:val="24"/>
          <w:szCs w:val="24"/>
        </w:rPr>
        <w:t>obsahové okruhy autoeval</w:t>
      </w:r>
      <w:r w:rsidR="00E109E0">
        <w:rPr>
          <w:rFonts w:ascii="Times New Roman" w:hAnsi="Times New Roman"/>
          <w:sz w:val="24"/>
          <w:szCs w:val="24"/>
        </w:rPr>
        <w:t>v</w:t>
      </w:r>
      <w:r w:rsidRPr="00515E4C">
        <w:rPr>
          <w:rFonts w:ascii="Times New Roman" w:hAnsi="Times New Roman"/>
          <w:sz w:val="24"/>
          <w:szCs w:val="24"/>
        </w:rPr>
        <w:t>ačného systému hodnotenia</w:t>
      </w:r>
      <w:r w:rsidR="002E7A5D">
        <w:rPr>
          <w:rFonts w:ascii="Times New Roman" w:hAnsi="Times New Roman"/>
          <w:sz w:val="24"/>
          <w:szCs w:val="24"/>
        </w:rPr>
        <w:t>.</w:t>
      </w:r>
    </w:p>
    <w:p w:rsidR="00B96E99" w:rsidRPr="00515E4C" w:rsidRDefault="00B96E99" w:rsidP="00515E4C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:rsidR="002E7A5D" w:rsidRPr="009214CE" w:rsidRDefault="002E7A5D" w:rsidP="00722BC5">
      <w:pPr>
        <w:autoSpaceDE w:val="0"/>
        <w:autoSpaceDN w:val="0"/>
        <w:contextualSpacing/>
        <w:rPr>
          <w:sz w:val="20"/>
          <w:szCs w:val="20"/>
        </w:rPr>
      </w:pPr>
    </w:p>
    <w:p w:rsidR="002E7A5D" w:rsidRPr="005335D0" w:rsidRDefault="005335D0" w:rsidP="005335D0">
      <w:pPr>
        <w:spacing w:after="120"/>
        <w:jc w:val="center"/>
      </w:pPr>
      <w:r>
        <w:br w:type="page"/>
      </w:r>
      <w:r w:rsidR="002E7A5D" w:rsidRPr="006D147E">
        <w:rPr>
          <w:sz w:val="28"/>
          <w:szCs w:val="28"/>
          <w:lang w:eastAsia="en-US"/>
        </w:rPr>
        <w:lastRenderedPageBreak/>
        <w:t>Študijný predmet</w:t>
      </w:r>
    </w:p>
    <w:p w:rsidR="00722BC5" w:rsidRPr="006D147E" w:rsidRDefault="00B339BC" w:rsidP="00192D91">
      <w:pPr>
        <w:keepNext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Tvorba učebných materiálov a </w:t>
      </w:r>
      <w:r w:rsidR="00722BC5" w:rsidRPr="006D147E">
        <w:rPr>
          <w:b/>
          <w:sz w:val="28"/>
          <w:szCs w:val="28"/>
          <w:lang w:eastAsia="en-US"/>
        </w:rPr>
        <w:t>využívanie IKT vo vyučovaní</w:t>
      </w:r>
    </w:p>
    <w:p w:rsidR="00722BC5" w:rsidRPr="001F66EB" w:rsidRDefault="00722BC5" w:rsidP="00D65ABE">
      <w:pPr>
        <w:keepNext/>
        <w:spacing w:after="120"/>
        <w:ind w:left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5117"/>
        <w:gridCol w:w="737"/>
        <w:gridCol w:w="737"/>
        <w:gridCol w:w="737"/>
        <w:gridCol w:w="737"/>
        <w:gridCol w:w="737"/>
      </w:tblGrid>
      <w:tr w:rsidR="006D147E" w:rsidRPr="001F66EB" w:rsidTr="008D78C4">
        <w:trPr>
          <w:trHeight w:hRule="exact" w:val="680"/>
          <w:jc w:val="center"/>
        </w:trPr>
        <w:tc>
          <w:tcPr>
            <w:tcW w:w="581" w:type="dxa"/>
            <w:vAlign w:val="center"/>
          </w:tcPr>
          <w:p w:rsidR="006D147E" w:rsidRPr="001F66EB" w:rsidRDefault="006D147E" w:rsidP="006D147E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P. č.</w:t>
            </w:r>
          </w:p>
        </w:tc>
        <w:tc>
          <w:tcPr>
            <w:tcW w:w="5117" w:type="dxa"/>
            <w:vAlign w:val="center"/>
          </w:tcPr>
          <w:p w:rsidR="006D147E" w:rsidRPr="001F66EB" w:rsidRDefault="006D147E" w:rsidP="006D147E">
            <w:pPr>
              <w:keepNext/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keepNext/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keepNext/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keepNext/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6D147E" w:rsidRPr="006D147E" w:rsidRDefault="006D147E" w:rsidP="006D147E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PZ</w:t>
            </w:r>
          </w:p>
        </w:tc>
        <w:tc>
          <w:tcPr>
            <w:tcW w:w="737" w:type="dxa"/>
            <w:vAlign w:val="center"/>
          </w:tcPr>
          <w:p w:rsidR="006D147E" w:rsidRPr="006D147E" w:rsidRDefault="006D147E" w:rsidP="006D147E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Spolu</w:t>
            </w:r>
          </w:p>
        </w:tc>
      </w:tr>
      <w:tr w:rsidR="006D147E" w:rsidRPr="001F66EB" w:rsidTr="008D78C4">
        <w:trPr>
          <w:trHeight w:hRule="exact" w:val="964"/>
          <w:jc w:val="center"/>
        </w:trPr>
        <w:tc>
          <w:tcPr>
            <w:tcW w:w="581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1.</w:t>
            </w:r>
          </w:p>
        </w:tc>
        <w:tc>
          <w:tcPr>
            <w:tcW w:w="5117" w:type="dxa"/>
            <w:vAlign w:val="center"/>
          </w:tcPr>
          <w:p w:rsidR="006D147E" w:rsidRPr="001F66EB" w:rsidRDefault="006D147E" w:rsidP="00091984">
            <w:r w:rsidRPr="001F66EB">
              <w:t>Prístupy k využívaniu edukačných prostriedkov v</w:t>
            </w:r>
            <w:r w:rsidR="00091984">
              <w:t xml:space="preserve"> </w:t>
            </w:r>
            <w:r w:rsidRPr="001F66EB">
              <w:t>podmienkach školy, využitie elektronických výučbových méd</w:t>
            </w:r>
            <w:r>
              <w:t>ií a</w:t>
            </w:r>
            <w:r w:rsidR="00091984">
              <w:t xml:space="preserve"> </w:t>
            </w:r>
            <w:r>
              <w:t>multimediálnych programov.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6D147E" w:rsidRPr="006D147E" w:rsidRDefault="006D147E" w:rsidP="006D147E">
            <w:pPr>
              <w:jc w:val="center"/>
              <w:rPr>
                <w:b/>
              </w:rPr>
            </w:pPr>
            <w:r w:rsidRPr="006D147E">
              <w:rPr>
                <w:b/>
              </w:rPr>
              <w:t>2</w:t>
            </w:r>
          </w:p>
        </w:tc>
      </w:tr>
      <w:tr w:rsidR="006D147E" w:rsidRPr="001F66EB" w:rsidTr="008D78C4">
        <w:trPr>
          <w:trHeight w:hRule="exact" w:val="851"/>
          <w:jc w:val="center"/>
        </w:trPr>
        <w:tc>
          <w:tcPr>
            <w:tcW w:w="581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2.</w:t>
            </w:r>
          </w:p>
        </w:tc>
        <w:tc>
          <w:tcPr>
            <w:tcW w:w="5117" w:type="dxa"/>
            <w:vAlign w:val="center"/>
          </w:tcPr>
          <w:p w:rsidR="006D147E" w:rsidRPr="001F66EB" w:rsidRDefault="006D147E" w:rsidP="006D147E">
            <w:r w:rsidRPr="001F66EB">
              <w:t>Tvorba multimediálnych programov, ktoré rešpektujú špecifiká obsahu jednotlivých predmetov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6D147E" w:rsidRPr="006D147E" w:rsidRDefault="006D147E" w:rsidP="006D147E">
            <w:pPr>
              <w:jc w:val="center"/>
              <w:rPr>
                <w:b/>
              </w:rPr>
            </w:pPr>
            <w:r w:rsidRPr="006D147E">
              <w:rPr>
                <w:b/>
              </w:rPr>
              <w:t>4</w:t>
            </w:r>
          </w:p>
        </w:tc>
      </w:tr>
      <w:tr w:rsidR="006D147E" w:rsidRPr="001F66EB" w:rsidTr="008D78C4">
        <w:trPr>
          <w:trHeight w:hRule="exact" w:val="1134"/>
          <w:jc w:val="center"/>
        </w:trPr>
        <w:tc>
          <w:tcPr>
            <w:tcW w:w="581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3.</w:t>
            </w:r>
          </w:p>
        </w:tc>
        <w:tc>
          <w:tcPr>
            <w:tcW w:w="5117" w:type="dxa"/>
            <w:vAlign w:val="center"/>
          </w:tcPr>
          <w:p w:rsidR="006D147E" w:rsidRPr="001F66EB" w:rsidRDefault="006D147E" w:rsidP="006D147E">
            <w:r w:rsidRPr="001F66EB">
              <w:t>Didaktická technika a elektronizácia vo výučbe bezpečnostných predmetov, tvorba učebných materiálov vo vyučovaní bezpečnostných predmetov</w:t>
            </w:r>
            <w:r>
              <w:t>.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 w:rsidRPr="001F66EB">
              <w:t>1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</w:pPr>
            <w:r w:rsidRPr="001F66EB">
              <w:t>2</w:t>
            </w:r>
          </w:p>
        </w:tc>
        <w:tc>
          <w:tcPr>
            <w:tcW w:w="737" w:type="dxa"/>
            <w:vAlign w:val="center"/>
          </w:tcPr>
          <w:p w:rsidR="006D147E" w:rsidRPr="006D147E" w:rsidRDefault="006D147E" w:rsidP="006D147E">
            <w:pPr>
              <w:jc w:val="center"/>
              <w:rPr>
                <w:b/>
              </w:rPr>
            </w:pPr>
            <w:r w:rsidRPr="006D147E">
              <w:rPr>
                <w:b/>
              </w:rPr>
              <w:t>3</w:t>
            </w:r>
          </w:p>
        </w:tc>
      </w:tr>
      <w:tr w:rsidR="006D147E" w:rsidRPr="001F66EB" w:rsidTr="008D78C4">
        <w:trPr>
          <w:trHeight w:hRule="exact" w:val="680"/>
          <w:jc w:val="center"/>
        </w:trPr>
        <w:tc>
          <w:tcPr>
            <w:tcW w:w="5698" w:type="dxa"/>
            <w:gridSpan w:val="2"/>
            <w:vAlign w:val="center"/>
          </w:tcPr>
          <w:p w:rsidR="006D147E" w:rsidRPr="001F66EB" w:rsidRDefault="006D147E" w:rsidP="006D147E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  <w:rPr>
                <w:b/>
              </w:rPr>
            </w:pPr>
            <w:r w:rsidRPr="001F66EB">
              <w:rPr>
                <w:b/>
              </w:rPr>
              <w:t>5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6D147E" w:rsidRPr="001F66EB" w:rsidRDefault="006D147E" w:rsidP="006D147E">
            <w:pPr>
              <w:jc w:val="center"/>
              <w:rPr>
                <w:b/>
              </w:rPr>
            </w:pPr>
            <w:r w:rsidRPr="001F66EB">
              <w:rPr>
                <w:b/>
              </w:rPr>
              <w:t>4</w:t>
            </w:r>
          </w:p>
        </w:tc>
        <w:tc>
          <w:tcPr>
            <w:tcW w:w="737" w:type="dxa"/>
            <w:vAlign w:val="center"/>
          </w:tcPr>
          <w:p w:rsidR="006D147E" w:rsidRPr="006D147E" w:rsidRDefault="006D147E" w:rsidP="006D14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722BC5" w:rsidRPr="001F66EB" w:rsidRDefault="00722BC5" w:rsidP="00591345"/>
    <w:p w:rsidR="00013E00" w:rsidRDefault="00013E00" w:rsidP="00013E00">
      <w:pPr>
        <w:jc w:val="both"/>
      </w:pPr>
      <w:r>
        <w:t>Téma č. 1:</w:t>
      </w:r>
    </w:p>
    <w:p w:rsidR="00722BC5" w:rsidRPr="00013E00" w:rsidRDefault="00722BC5" w:rsidP="00013E00">
      <w:pPr>
        <w:jc w:val="both"/>
        <w:rPr>
          <w:b/>
        </w:rPr>
      </w:pPr>
      <w:r w:rsidRPr="00013E00">
        <w:rPr>
          <w:b/>
        </w:rPr>
        <w:t>Prístupy k využ</w:t>
      </w:r>
      <w:r w:rsidR="00013E00">
        <w:rPr>
          <w:b/>
        </w:rPr>
        <w:t xml:space="preserve">ívaniu edukačných prostriedkov </w:t>
      </w:r>
      <w:r w:rsidRPr="00013E00">
        <w:rPr>
          <w:b/>
        </w:rPr>
        <w:t>v</w:t>
      </w:r>
      <w:r w:rsidR="00091984">
        <w:rPr>
          <w:b/>
        </w:rPr>
        <w:t xml:space="preserve"> </w:t>
      </w:r>
      <w:r w:rsidRPr="00013E00">
        <w:rPr>
          <w:b/>
        </w:rPr>
        <w:t>podmienkach školy, využitie elektronických výučbových médií a</w:t>
      </w:r>
      <w:r w:rsidR="00091984">
        <w:rPr>
          <w:b/>
        </w:rPr>
        <w:t xml:space="preserve"> </w:t>
      </w:r>
      <w:r w:rsidRPr="00013E00">
        <w:rPr>
          <w:b/>
        </w:rPr>
        <w:t>multimediálnych programov</w:t>
      </w:r>
      <w:r w:rsidR="00013E00" w:rsidRPr="00013E00">
        <w:rPr>
          <w:b/>
        </w:rPr>
        <w:t>.</w:t>
      </w:r>
    </w:p>
    <w:p w:rsidR="00FB179D" w:rsidRDefault="00FB179D" w:rsidP="00591345">
      <w:pPr>
        <w:jc w:val="both"/>
      </w:pPr>
      <w:r>
        <w:t>V</w:t>
      </w:r>
      <w:r w:rsidRPr="00C23921">
        <w:t>yužívani</w:t>
      </w:r>
      <w:r>
        <w:t>e</w:t>
      </w:r>
      <w:r w:rsidRPr="00C23921">
        <w:t xml:space="preserve"> </w:t>
      </w:r>
      <w:r>
        <w:t xml:space="preserve">konkrétnych edukačných prostriedkov </w:t>
      </w:r>
      <w:r w:rsidRPr="00C23921">
        <w:t>v</w:t>
      </w:r>
      <w:r w:rsidR="00091984">
        <w:t xml:space="preserve"> </w:t>
      </w:r>
      <w:r w:rsidRPr="00C23921">
        <w:t>podmienkach školy</w:t>
      </w:r>
      <w:r>
        <w:t>. Elektronické výučbové médiá. Multimediálne výučbové programy na škole.</w:t>
      </w:r>
    </w:p>
    <w:p w:rsidR="00591345" w:rsidRDefault="00591345" w:rsidP="00591345">
      <w:pPr>
        <w:jc w:val="both"/>
      </w:pPr>
    </w:p>
    <w:p w:rsidR="00013E00" w:rsidRDefault="00013E00" w:rsidP="00591345">
      <w:r>
        <w:t>Téma č. 2:</w:t>
      </w:r>
    </w:p>
    <w:p w:rsidR="00722BC5" w:rsidRPr="00013E00" w:rsidRDefault="00722BC5" w:rsidP="00013E00">
      <w:pPr>
        <w:jc w:val="both"/>
        <w:rPr>
          <w:b/>
        </w:rPr>
      </w:pPr>
      <w:r w:rsidRPr="00013E00">
        <w:rPr>
          <w:b/>
        </w:rPr>
        <w:t>Tvorba multimediálnych programov, ktoré rešpektujú špecifiká obsahu jednotlivých predmetov</w:t>
      </w:r>
      <w:r w:rsidR="00013E00" w:rsidRPr="00013E00">
        <w:rPr>
          <w:b/>
        </w:rPr>
        <w:t>.</w:t>
      </w:r>
    </w:p>
    <w:p w:rsidR="00FB179D" w:rsidRPr="00FB179D" w:rsidRDefault="00FB179D" w:rsidP="00FB179D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FB179D">
        <w:rPr>
          <w:rFonts w:ascii="Times New Roman" w:hAnsi="Times New Roman"/>
          <w:sz w:val="24"/>
          <w:szCs w:val="24"/>
        </w:rPr>
        <w:t>Tvorba konkrétnych multimediálnych programov, rešpektujúcich špecifiká výučby bezpečnostných predmetov.</w:t>
      </w:r>
    </w:p>
    <w:p w:rsidR="00013E00" w:rsidRPr="00591345" w:rsidRDefault="00013E00" w:rsidP="00013E00">
      <w:pPr>
        <w:rPr>
          <w:rFonts w:eastAsia="Calibri"/>
          <w:lang w:eastAsia="en-US"/>
        </w:rPr>
      </w:pPr>
    </w:p>
    <w:p w:rsidR="00013E00" w:rsidRPr="00013E00" w:rsidRDefault="00013E00" w:rsidP="00013E00">
      <w:pPr>
        <w:rPr>
          <w:rFonts w:eastAsia="Calibri"/>
          <w:lang w:eastAsia="en-US"/>
        </w:rPr>
      </w:pPr>
      <w:r w:rsidRPr="00013E00">
        <w:rPr>
          <w:rFonts w:eastAsia="Calibri"/>
          <w:lang w:eastAsia="en-US"/>
        </w:rPr>
        <w:t>Téma č. 3:</w:t>
      </w:r>
    </w:p>
    <w:p w:rsidR="00722BC5" w:rsidRPr="00013E00" w:rsidRDefault="00722BC5" w:rsidP="00013E00">
      <w:pPr>
        <w:jc w:val="both"/>
        <w:rPr>
          <w:b/>
        </w:rPr>
      </w:pPr>
      <w:r w:rsidRPr="00013E00">
        <w:rPr>
          <w:b/>
        </w:rPr>
        <w:t>Didaktická technika a elektronizácia vo výučbe bezpečnostných predmetov, tvorba učebných materiálov vo vyučovaní bezpečnostných predmetov</w:t>
      </w:r>
      <w:r w:rsidR="00013E00">
        <w:rPr>
          <w:b/>
        </w:rPr>
        <w:t>.</w:t>
      </w:r>
    </w:p>
    <w:p w:rsidR="00FB179D" w:rsidRDefault="00FB179D" w:rsidP="00603F93">
      <w:pPr>
        <w:jc w:val="both"/>
      </w:pPr>
      <w:r>
        <w:t>Špecifiká využitia d</w:t>
      </w:r>
      <w:r w:rsidRPr="00C23921">
        <w:t>idaktick</w:t>
      </w:r>
      <w:r>
        <w:t>ej</w:t>
      </w:r>
      <w:r w:rsidRPr="00C23921">
        <w:t xml:space="preserve"> technik</w:t>
      </w:r>
      <w:r>
        <w:t>y</w:t>
      </w:r>
      <w:r w:rsidRPr="00C23921">
        <w:t xml:space="preserve"> a elektronizáci</w:t>
      </w:r>
      <w:r>
        <w:t>e</w:t>
      </w:r>
      <w:r w:rsidRPr="00C23921">
        <w:t xml:space="preserve"> vo výučbe bezpečnostných predmetov</w:t>
      </w:r>
      <w:r>
        <w:t>. T</w:t>
      </w:r>
      <w:r w:rsidRPr="00275B8B">
        <w:t>vorba učebných materiálov vo vyučovaní bezpečnostných predmetov</w:t>
      </w:r>
      <w:r>
        <w:t>.</w:t>
      </w:r>
    </w:p>
    <w:p w:rsidR="00B96E99" w:rsidRPr="00591345" w:rsidRDefault="00B96E99" w:rsidP="00603F93">
      <w:pPr>
        <w:jc w:val="both"/>
        <w:rPr>
          <w:sz w:val="22"/>
          <w:szCs w:val="22"/>
        </w:rPr>
      </w:pPr>
    </w:p>
    <w:p w:rsidR="005A3DFE" w:rsidRPr="006D147E" w:rsidRDefault="00591345" w:rsidP="005335D0">
      <w:pPr>
        <w:spacing w:after="120"/>
        <w:jc w:val="center"/>
        <w:rPr>
          <w:sz w:val="28"/>
          <w:szCs w:val="28"/>
          <w:lang w:eastAsia="en-US"/>
        </w:rPr>
      </w:pPr>
      <w:r>
        <w:br w:type="page"/>
      </w:r>
      <w:r w:rsidR="005A3DFE" w:rsidRPr="006D147E">
        <w:rPr>
          <w:sz w:val="28"/>
          <w:szCs w:val="28"/>
          <w:lang w:eastAsia="en-US"/>
        </w:rPr>
        <w:lastRenderedPageBreak/>
        <w:t>Študijný predmet</w:t>
      </w:r>
    </w:p>
    <w:p w:rsidR="005A3DFE" w:rsidRPr="006D147E" w:rsidRDefault="00591345" w:rsidP="005A3DFE">
      <w:pPr>
        <w:keepNext/>
        <w:contextualSpacing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Inovácie v </w:t>
      </w:r>
      <w:r w:rsidR="005A3DFE">
        <w:rPr>
          <w:b/>
          <w:sz w:val="28"/>
          <w:szCs w:val="28"/>
          <w:lang w:eastAsia="en-US"/>
        </w:rPr>
        <w:t>oblasti vedného odboru predmetov</w:t>
      </w:r>
    </w:p>
    <w:p w:rsidR="00722BC5" w:rsidRPr="00192D91" w:rsidRDefault="00722BC5" w:rsidP="00D65ABE">
      <w:pPr>
        <w:spacing w:after="1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4974"/>
        <w:gridCol w:w="737"/>
        <w:gridCol w:w="737"/>
        <w:gridCol w:w="737"/>
        <w:gridCol w:w="737"/>
        <w:gridCol w:w="737"/>
      </w:tblGrid>
      <w:tr w:rsidR="005A3DFE" w:rsidRPr="001F66EB" w:rsidTr="00D80ED9">
        <w:trPr>
          <w:trHeight w:hRule="exact" w:val="680"/>
          <w:jc w:val="center"/>
        </w:trPr>
        <w:tc>
          <w:tcPr>
            <w:tcW w:w="722" w:type="dxa"/>
            <w:vAlign w:val="center"/>
          </w:tcPr>
          <w:p w:rsidR="005A3DFE" w:rsidRPr="001F66EB" w:rsidRDefault="005A3DFE" w:rsidP="005A3DFE">
            <w:pPr>
              <w:jc w:val="center"/>
              <w:rPr>
                <w:b/>
              </w:rPr>
            </w:pPr>
            <w:r w:rsidRPr="001F66EB">
              <w:rPr>
                <w:b/>
              </w:rPr>
              <w:t>P.</w:t>
            </w:r>
            <w:r>
              <w:rPr>
                <w:b/>
              </w:rPr>
              <w:t xml:space="preserve"> </w:t>
            </w:r>
            <w:r w:rsidRPr="001F66EB">
              <w:rPr>
                <w:b/>
              </w:rPr>
              <w:t>č.</w:t>
            </w:r>
          </w:p>
        </w:tc>
        <w:tc>
          <w:tcPr>
            <w:tcW w:w="4974" w:type="dxa"/>
            <w:vAlign w:val="center"/>
          </w:tcPr>
          <w:p w:rsidR="005A3DFE" w:rsidRPr="001F66EB" w:rsidRDefault="005A3DFE" w:rsidP="005A3DFE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737" w:type="dxa"/>
            <w:vAlign w:val="center"/>
          </w:tcPr>
          <w:p w:rsidR="005A3DFE" w:rsidRPr="001F66EB" w:rsidRDefault="005A3DFE" w:rsidP="005A3DFE">
            <w:pPr>
              <w:jc w:val="center"/>
              <w:rPr>
                <w:b/>
              </w:rPr>
            </w:pPr>
            <w:r w:rsidRPr="001F66EB">
              <w:rPr>
                <w:b/>
              </w:rPr>
              <w:t>P</w:t>
            </w:r>
          </w:p>
        </w:tc>
        <w:tc>
          <w:tcPr>
            <w:tcW w:w="737" w:type="dxa"/>
            <w:vAlign w:val="center"/>
          </w:tcPr>
          <w:p w:rsidR="005A3DFE" w:rsidRPr="001F66EB" w:rsidRDefault="005A3DFE" w:rsidP="005A3DFE">
            <w:pPr>
              <w:jc w:val="center"/>
              <w:rPr>
                <w:b/>
              </w:rPr>
            </w:pPr>
            <w:r w:rsidRPr="001F66EB">
              <w:rPr>
                <w:b/>
              </w:rPr>
              <w:t>S</w:t>
            </w:r>
          </w:p>
        </w:tc>
        <w:tc>
          <w:tcPr>
            <w:tcW w:w="737" w:type="dxa"/>
            <w:vAlign w:val="center"/>
          </w:tcPr>
          <w:p w:rsidR="005A3DFE" w:rsidRPr="001F66EB" w:rsidRDefault="005A3DFE" w:rsidP="005A3DFE">
            <w:pPr>
              <w:jc w:val="center"/>
              <w:rPr>
                <w:b/>
              </w:rPr>
            </w:pPr>
            <w:r w:rsidRPr="001F66EB">
              <w:rPr>
                <w:b/>
              </w:rPr>
              <w:t>Cv</w:t>
            </w:r>
          </w:p>
        </w:tc>
        <w:tc>
          <w:tcPr>
            <w:tcW w:w="737" w:type="dxa"/>
            <w:vAlign w:val="center"/>
          </w:tcPr>
          <w:p w:rsidR="005A3DFE" w:rsidRPr="005A3DFE" w:rsidRDefault="005A3DFE" w:rsidP="005A3DFE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 w:rsidRPr="005A3DFE">
              <w:rPr>
                <w:b/>
                <w:i w:val="0"/>
              </w:rPr>
              <w:t>PZ</w:t>
            </w:r>
          </w:p>
        </w:tc>
        <w:tc>
          <w:tcPr>
            <w:tcW w:w="737" w:type="dxa"/>
            <w:vAlign w:val="center"/>
          </w:tcPr>
          <w:p w:rsidR="005A3DFE" w:rsidRPr="005A3DFE" w:rsidRDefault="005A3DFE" w:rsidP="005A3DFE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Spolu</w:t>
            </w:r>
          </w:p>
        </w:tc>
      </w:tr>
      <w:tr w:rsidR="005A3DFE" w:rsidRPr="001F66EB" w:rsidTr="00D80ED9">
        <w:trPr>
          <w:trHeight w:hRule="exact" w:val="680"/>
          <w:jc w:val="center"/>
        </w:trPr>
        <w:tc>
          <w:tcPr>
            <w:tcW w:w="722" w:type="dxa"/>
            <w:vAlign w:val="center"/>
          </w:tcPr>
          <w:p w:rsidR="005A3DFE" w:rsidRPr="001F66EB" w:rsidRDefault="005A3DFE" w:rsidP="005A3DFE">
            <w:pPr>
              <w:jc w:val="center"/>
              <w:rPr>
                <w:bCs/>
              </w:rPr>
            </w:pPr>
            <w:r w:rsidRPr="001F66EB">
              <w:rPr>
                <w:bCs/>
              </w:rPr>
              <w:t>1.</w:t>
            </w:r>
          </w:p>
        </w:tc>
        <w:tc>
          <w:tcPr>
            <w:tcW w:w="4974" w:type="dxa"/>
            <w:vAlign w:val="center"/>
          </w:tcPr>
          <w:p w:rsidR="005A3DFE" w:rsidRPr="001F66EB" w:rsidRDefault="005A3DFE" w:rsidP="005A3DFE">
            <w:pPr>
              <w:rPr>
                <w:bCs/>
              </w:rPr>
            </w:pPr>
            <w:r w:rsidRPr="001F66EB">
              <w:rPr>
                <w:bCs/>
              </w:rPr>
              <w:t>Cieľ a obsah vzdelávania na školách PZ</w:t>
            </w:r>
            <w:r w:rsidR="00016121">
              <w:rPr>
                <w:bCs/>
              </w:rPr>
              <w:t>.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37" w:type="dxa"/>
            <w:vAlign w:val="center"/>
          </w:tcPr>
          <w:p w:rsidR="005A3DFE" w:rsidRPr="001F66EB" w:rsidRDefault="005A3DFE" w:rsidP="005A3DFE">
            <w:pPr>
              <w:jc w:val="center"/>
              <w:rPr>
                <w:bCs/>
              </w:rPr>
            </w:pPr>
            <w:r w:rsidRPr="001F66EB">
              <w:rPr>
                <w:bCs/>
              </w:rPr>
              <w:t>2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37" w:type="dxa"/>
            <w:vAlign w:val="center"/>
          </w:tcPr>
          <w:p w:rsidR="005A3DFE" w:rsidRPr="00016121" w:rsidRDefault="00016121" w:rsidP="00016121">
            <w:pPr>
              <w:pStyle w:val="Nadpis8"/>
              <w:spacing w:before="0" w:after="0"/>
              <w:jc w:val="center"/>
              <w:rPr>
                <w:bCs/>
                <w:i w:val="0"/>
              </w:rPr>
            </w:pPr>
            <w:r w:rsidRPr="00016121">
              <w:rPr>
                <w:bCs/>
                <w:i w:val="0"/>
              </w:rPr>
              <w:t>-</w:t>
            </w:r>
          </w:p>
        </w:tc>
        <w:tc>
          <w:tcPr>
            <w:tcW w:w="737" w:type="dxa"/>
            <w:vAlign w:val="center"/>
          </w:tcPr>
          <w:p w:rsidR="005A3DFE" w:rsidRPr="00016121" w:rsidRDefault="00016121" w:rsidP="00016121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2</w:t>
            </w:r>
          </w:p>
        </w:tc>
      </w:tr>
      <w:tr w:rsidR="005A3DFE" w:rsidRPr="001F66EB" w:rsidTr="00D80ED9">
        <w:trPr>
          <w:trHeight w:hRule="exact" w:val="680"/>
          <w:jc w:val="center"/>
        </w:trPr>
        <w:tc>
          <w:tcPr>
            <w:tcW w:w="722" w:type="dxa"/>
            <w:vAlign w:val="center"/>
          </w:tcPr>
          <w:p w:rsidR="005A3DFE" w:rsidRPr="001F66EB" w:rsidRDefault="005A3DFE" w:rsidP="005A3DFE">
            <w:pPr>
              <w:jc w:val="center"/>
              <w:rPr>
                <w:bCs/>
              </w:rPr>
            </w:pPr>
            <w:r w:rsidRPr="001F66EB">
              <w:rPr>
                <w:bCs/>
              </w:rPr>
              <w:t>2.</w:t>
            </w:r>
          </w:p>
        </w:tc>
        <w:tc>
          <w:tcPr>
            <w:tcW w:w="4974" w:type="dxa"/>
            <w:vAlign w:val="center"/>
          </w:tcPr>
          <w:p w:rsidR="005A3DFE" w:rsidRPr="001F66EB" w:rsidRDefault="005A3DFE" w:rsidP="005A3DFE">
            <w:pPr>
              <w:rPr>
                <w:bCs/>
              </w:rPr>
            </w:pPr>
            <w:r w:rsidRPr="001F66EB">
              <w:rPr>
                <w:bCs/>
              </w:rPr>
              <w:t>Základné formy a metódy výučby odborno-policajných predmetov</w:t>
            </w:r>
            <w:r w:rsidR="00016121">
              <w:rPr>
                <w:bCs/>
              </w:rPr>
              <w:t>.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37" w:type="dxa"/>
            <w:vAlign w:val="center"/>
          </w:tcPr>
          <w:p w:rsidR="005A3DFE" w:rsidRPr="001F66EB" w:rsidRDefault="005A3DFE" w:rsidP="005A3DFE">
            <w:pPr>
              <w:jc w:val="center"/>
              <w:rPr>
                <w:bCs/>
              </w:rPr>
            </w:pPr>
            <w:r w:rsidRPr="001F66EB">
              <w:rPr>
                <w:bCs/>
              </w:rPr>
              <w:t>2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37" w:type="dxa"/>
            <w:vAlign w:val="center"/>
          </w:tcPr>
          <w:p w:rsidR="005A3DFE" w:rsidRPr="00016121" w:rsidRDefault="00016121" w:rsidP="00016121">
            <w:pPr>
              <w:pStyle w:val="Nadpis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2</w:t>
            </w:r>
          </w:p>
        </w:tc>
        <w:tc>
          <w:tcPr>
            <w:tcW w:w="737" w:type="dxa"/>
            <w:vAlign w:val="center"/>
          </w:tcPr>
          <w:p w:rsidR="005A3DFE" w:rsidRPr="00016121" w:rsidRDefault="00016121" w:rsidP="00016121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4</w:t>
            </w:r>
          </w:p>
        </w:tc>
      </w:tr>
      <w:tr w:rsidR="005A3DFE" w:rsidRPr="001F66EB" w:rsidTr="00D80ED9">
        <w:trPr>
          <w:trHeight w:hRule="exact" w:val="851"/>
          <w:jc w:val="center"/>
        </w:trPr>
        <w:tc>
          <w:tcPr>
            <w:tcW w:w="722" w:type="dxa"/>
            <w:vAlign w:val="center"/>
          </w:tcPr>
          <w:p w:rsidR="005A3DFE" w:rsidRPr="001F66EB" w:rsidRDefault="005A3DFE" w:rsidP="005A3DFE">
            <w:pPr>
              <w:jc w:val="center"/>
              <w:rPr>
                <w:bCs/>
              </w:rPr>
            </w:pPr>
            <w:r w:rsidRPr="001F66EB">
              <w:rPr>
                <w:bCs/>
              </w:rPr>
              <w:t>3.</w:t>
            </w:r>
          </w:p>
        </w:tc>
        <w:tc>
          <w:tcPr>
            <w:tcW w:w="4974" w:type="dxa"/>
            <w:vAlign w:val="center"/>
          </w:tcPr>
          <w:p w:rsidR="005A3DFE" w:rsidRPr="001F66EB" w:rsidRDefault="005A3DFE" w:rsidP="003B213F">
            <w:pPr>
              <w:rPr>
                <w:bCs/>
              </w:rPr>
            </w:pPr>
            <w:r w:rsidRPr="001F66EB">
              <w:rPr>
                <w:bCs/>
              </w:rPr>
              <w:t>Výchovno-vzdelávacie ciele a obsah výučby odborno-policajných predmetov (</w:t>
            </w:r>
            <w:r w:rsidR="003B213F">
              <w:rPr>
                <w:bCs/>
              </w:rPr>
              <w:t xml:space="preserve">KVSKM, </w:t>
            </w:r>
            <w:r w:rsidRPr="001F66EB">
              <w:rPr>
                <w:bCs/>
              </w:rPr>
              <w:t>KPV, KSPV, KKFV, KIM)</w:t>
            </w:r>
            <w:r w:rsidR="007772E2">
              <w:rPr>
                <w:rStyle w:val="Odkaznapoznmkupodiarou"/>
                <w:bCs/>
              </w:rPr>
              <w:footnoteReference w:id="3"/>
            </w:r>
            <w:r w:rsidR="00016121">
              <w:rPr>
                <w:bCs/>
              </w:rPr>
              <w:t>.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37" w:type="dxa"/>
            <w:vAlign w:val="center"/>
          </w:tcPr>
          <w:p w:rsidR="005A3DFE" w:rsidRPr="001F66EB" w:rsidRDefault="003B44B1" w:rsidP="005A3DF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37" w:type="dxa"/>
            <w:vAlign w:val="center"/>
          </w:tcPr>
          <w:p w:rsidR="005A3DFE" w:rsidRPr="00016121" w:rsidRDefault="00016121" w:rsidP="00016121">
            <w:pPr>
              <w:pStyle w:val="Nadpis8"/>
              <w:spacing w:before="0" w:after="0"/>
              <w:jc w:val="center"/>
              <w:rPr>
                <w:bCs/>
                <w:i w:val="0"/>
              </w:rPr>
            </w:pPr>
            <w:r>
              <w:rPr>
                <w:bCs/>
                <w:i w:val="0"/>
              </w:rPr>
              <w:t>-</w:t>
            </w:r>
          </w:p>
        </w:tc>
        <w:tc>
          <w:tcPr>
            <w:tcW w:w="737" w:type="dxa"/>
            <w:vAlign w:val="center"/>
          </w:tcPr>
          <w:p w:rsidR="005A3DFE" w:rsidRPr="00016121" w:rsidRDefault="003B44B1" w:rsidP="00016121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2</w:t>
            </w:r>
          </w:p>
        </w:tc>
      </w:tr>
      <w:tr w:rsidR="005A3DFE" w:rsidRPr="001F66EB" w:rsidTr="00D80ED9">
        <w:trPr>
          <w:trHeight w:hRule="exact" w:val="851"/>
          <w:jc w:val="center"/>
        </w:trPr>
        <w:tc>
          <w:tcPr>
            <w:tcW w:w="722" w:type="dxa"/>
            <w:vAlign w:val="center"/>
          </w:tcPr>
          <w:p w:rsidR="005A3DFE" w:rsidRPr="001F66EB" w:rsidRDefault="005A3DFE" w:rsidP="005A3DFE">
            <w:pPr>
              <w:jc w:val="center"/>
            </w:pPr>
            <w:r w:rsidRPr="001F66EB">
              <w:t>4.</w:t>
            </w:r>
          </w:p>
        </w:tc>
        <w:tc>
          <w:tcPr>
            <w:tcW w:w="4974" w:type="dxa"/>
            <w:vAlign w:val="center"/>
          </w:tcPr>
          <w:p w:rsidR="005A3DFE" w:rsidRPr="001F66EB" w:rsidRDefault="005A3DFE" w:rsidP="003B213F">
            <w:r w:rsidRPr="001F66EB">
              <w:t xml:space="preserve">Základné formy a metódy výučby odborno-policajných predmetov </w:t>
            </w:r>
            <w:r w:rsidR="003B213F">
              <w:rPr>
                <w:bCs/>
              </w:rPr>
              <w:t xml:space="preserve">KVSKM, </w:t>
            </w:r>
            <w:r w:rsidRPr="001F66EB">
              <w:t>(KPV, KSPV, KKFV, KIM)</w:t>
            </w:r>
            <w:r w:rsidR="00016121">
              <w:t>.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A3DFE" w:rsidRPr="001F66EB" w:rsidRDefault="003B44B1" w:rsidP="003B44B1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A3DFE" w:rsidRPr="00016121" w:rsidRDefault="005A3DFE" w:rsidP="00016121">
            <w:pPr>
              <w:jc w:val="center"/>
            </w:pPr>
            <w:r w:rsidRPr="00016121">
              <w:t>2</w:t>
            </w:r>
          </w:p>
        </w:tc>
        <w:tc>
          <w:tcPr>
            <w:tcW w:w="737" w:type="dxa"/>
            <w:vAlign w:val="center"/>
          </w:tcPr>
          <w:p w:rsidR="005A3DFE" w:rsidRPr="00016121" w:rsidRDefault="003B44B1" w:rsidP="000161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A3DFE" w:rsidRPr="001F66EB" w:rsidTr="00D80ED9">
        <w:trPr>
          <w:trHeight w:hRule="exact" w:val="851"/>
          <w:jc w:val="center"/>
        </w:trPr>
        <w:tc>
          <w:tcPr>
            <w:tcW w:w="722" w:type="dxa"/>
            <w:vAlign w:val="center"/>
          </w:tcPr>
          <w:p w:rsidR="005A3DFE" w:rsidRPr="001F66EB" w:rsidRDefault="005A3DFE" w:rsidP="005A3DFE">
            <w:pPr>
              <w:jc w:val="center"/>
            </w:pPr>
            <w:r w:rsidRPr="001F66EB">
              <w:t>5.</w:t>
            </w:r>
          </w:p>
        </w:tc>
        <w:tc>
          <w:tcPr>
            <w:tcW w:w="4974" w:type="dxa"/>
            <w:vAlign w:val="center"/>
          </w:tcPr>
          <w:p w:rsidR="005A3DFE" w:rsidRPr="001F66EB" w:rsidRDefault="005A3DFE" w:rsidP="003B213F">
            <w:r w:rsidRPr="001F66EB">
              <w:t>Didaktická technika a elektronizácia vo výučbe odborno-policajných predmetov (</w:t>
            </w:r>
            <w:r w:rsidR="003B213F">
              <w:rPr>
                <w:bCs/>
              </w:rPr>
              <w:t xml:space="preserve">KVSKM, </w:t>
            </w:r>
            <w:r w:rsidRPr="001F66EB">
              <w:t>KPV, KSPV, KKFV, KIM)</w:t>
            </w:r>
            <w:r w:rsidR="00016121">
              <w:t>.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A3DFE" w:rsidRPr="001F66EB" w:rsidRDefault="003B44B1" w:rsidP="005A3DFE">
            <w:pPr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A3DFE" w:rsidRPr="00016121" w:rsidRDefault="005A3DFE" w:rsidP="00016121">
            <w:pPr>
              <w:jc w:val="center"/>
            </w:pPr>
            <w:r w:rsidRPr="00016121">
              <w:t>2</w:t>
            </w:r>
          </w:p>
        </w:tc>
        <w:tc>
          <w:tcPr>
            <w:tcW w:w="737" w:type="dxa"/>
            <w:vAlign w:val="center"/>
          </w:tcPr>
          <w:p w:rsidR="005A3DFE" w:rsidRPr="00016121" w:rsidRDefault="003B44B1" w:rsidP="0001612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A3DFE" w:rsidRPr="001F66EB" w:rsidTr="00D80ED9">
        <w:trPr>
          <w:trHeight w:hRule="exact" w:val="680"/>
          <w:jc w:val="center"/>
        </w:trPr>
        <w:tc>
          <w:tcPr>
            <w:tcW w:w="722" w:type="dxa"/>
            <w:vAlign w:val="center"/>
          </w:tcPr>
          <w:p w:rsidR="005A3DFE" w:rsidRPr="001F66EB" w:rsidRDefault="005A3DFE" w:rsidP="005A3DFE">
            <w:pPr>
              <w:jc w:val="center"/>
            </w:pPr>
            <w:r w:rsidRPr="001F66EB">
              <w:t>6.</w:t>
            </w:r>
          </w:p>
        </w:tc>
        <w:tc>
          <w:tcPr>
            <w:tcW w:w="4974" w:type="dxa"/>
            <w:vAlign w:val="center"/>
          </w:tcPr>
          <w:p w:rsidR="005A3DFE" w:rsidRPr="001F66EB" w:rsidRDefault="005A3DFE" w:rsidP="00E109E0">
            <w:r w:rsidRPr="001F66EB">
              <w:t>Konzultácie k záverečným prácam</w:t>
            </w:r>
            <w:r w:rsidR="00016121">
              <w:t>.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A3DFE" w:rsidRPr="001F66EB" w:rsidRDefault="00016121" w:rsidP="005A3DFE">
            <w:pPr>
              <w:jc w:val="center"/>
            </w:pPr>
            <w:r>
              <w:t>-</w:t>
            </w:r>
          </w:p>
        </w:tc>
        <w:tc>
          <w:tcPr>
            <w:tcW w:w="737" w:type="dxa"/>
            <w:vAlign w:val="center"/>
          </w:tcPr>
          <w:p w:rsidR="005A3DFE" w:rsidRPr="00016121" w:rsidRDefault="003B44B1" w:rsidP="00016121">
            <w:pPr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5A3DFE" w:rsidRPr="00016121" w:rsidRDefault="003B44B1" w:rsidP="0001612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16121" w:rsidRPr="001F66EB" w:rsidTr="00D80ED9">
        <w:trPr>
          <w:trHeight w:hRule="exact" w:val="680"/>
          <w:jc w:val="center"/>
        </w:trPr>
        <w:tc>
          <w:tcPr>
            <w:tcW w:w="5696" w:type="dxa"/>
            <w:gridSpan w:val="2"/>
            <w:vAlign w:val="center"/>
          </w:tcPr>
          <w:p w:rsidR="00016121" w:rsidRPr="001F66EB" w:rsidRDefault="00016121" w:rsidP="005A3DFE">
            <w:pPr>
              <w:jc w:val="both"/>
              <w:rPr>
                <w:b/>
              </w:rPr>
            </w:pPr>
            <w:r w:rsidRPr="001F66EB">
              <w:rPr>
                <w:b/>
              </w:rPr>
              <w:t>Spolu za predmet</w:t>
            </w:r>
          </w:p>
        </w:tc>
        <w:tc>
          <w:tcPr>
            <w:tcW w:w="737" w:type="dxa"/>
            <w:vAlign w:val="center"/>
          </w:tcPr>
          <w:p w:rsidR="00016121" w:rsidRPr="001F66EB" w:rsidRDefault="00016121" w:rsidP="005A3D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016121" w:rsidRPr="001F66EB" w:rsidRDefault="003B44B1" w:rsidP="005A3D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7" w:type="dxa"/>
            <w:vAlign w:val="center"/>
          </w:tcPr>
          <w:p w:rsidR="00016121" w:rsidRPr="001F66EB" w:rsidRDefault="00016121" w:rsidP="005A3D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37" w:type="dxa"/>
            <w:vAlign w:val="center"/>
          </w:tcPr>
          <w:p w:rsidR="00016121" w:rsidRPr="00016121" w:rsidRDefault="00016121" w:rsidP="003B44B1">
            <w:pPr>
              <w:jc w:val="center"/>
              <w:rPr>
                <w:b/>
              </w:rPr>
            </w:pPr>
            <w:r w:rsidRPr="00016121">
              <w:rPr>
                <w:b/>
              </w:rPr>
              <w:t>1</w:t>
            </w:r>
            <w:r w:rsidR="003B44B1">
              <w:rPr>
                <w:b/>
              </w:rPr>
              <w:t>1</w:t>
            </w:r>
          </w:p>
        </w:tc>
        <w:tc>
          <w:tcPr>
            <w:tcW w:w="737" w:type="dxa"/>
            <w:vAlign w:val="center"/>
          </w:tcPr>
          <w:p w:rsidR="00016121" w:rsidRPr="00016121" w:rsidRDefault="003B44B1" w:rsidP="003B213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</w:tbl>
    <w:p w:rsidR="00016121" w:rsidRDefault="00016121" w:rsidP="00016121">
      <w:pPr>
        <w:jc w:val="both"/>
      </w:pPr>
    </w:p>
    <w:p w:rsidR="00016121" w:rsidRDefault="00016121" w:rsidP="00016121">
      <w:pPr>
        <w:jc w:val="both"/>
      </w:pPr>
      <w:r>
        <w:t>Téma č. 1:</w:t>
      </w:r>
    </w:p>
    <w:p w:rsidR="00722BC5" w:rsidRPr="00016121" w:rsidRDefault="00722BC5" w:rsidP="00016121">
      <w:pPr>
        <w:jc w:val="both"/>
        <w:rPr>
          <w:b/>
        </w:rPr>
      </w:pPr>
      <w:r w:rsidRPr="00016121">
        <w:rPr>
          <w:b/>
        </w:rPr>
        <w:t>Cieľ a obsah vzdelávania na školách PZ</w:t>
      </w:r>
      <w:r w:rsidR="00016121" w:rsidRPr="00016121">
        <w:rPr>
          <w:b/>
        </w:rPr>
        <w:t>.</w:t>
      </w:r>
    </w:p>
    <w:p w:rsidR="00722BC5" w:rsidRPr="00016121" w:rsidRDefault="00722BC5" w:rsidP="00016121">
      <w:pPr>
        <w:pStyle w:val="Zkladntext2"/>
        <w:rPr>
          <w:i w:val="0"/>
        </w:rPr>
      </w:pPr>
      <w:r w:rsidRPr="00016121">
        <w:rPr>
          <w:i w:val="0"/>
        </w:rPr>
        <w:t>Pojem odborových a</w:t>
      </w:r>
      <w:r w:rsidR="00E109E0">
        <w:rPr>
          <w:i w:val="0"/>
        </w:rPr>
        <w:t xml:space="preserve"> </w:t>
      </w:r>
      <w:r w:rsidRPr="00016121">
        <w:rPr>
          <w:i w:val="0"/>
        </w:rPr>
        <w:t>predmetových didaktík. Štruktúra odborových a</w:t>
      </w:r>
      <w:r w:rsidR="00E109E0">
        <w:rPr>
          <w:i w:val="0"/>
        </w:rPr>
        <w:t xml:space="preserve"> </w:t>
      </w:r>
      <w:r w:rsidRPr="00016121">
        <w:rPr>
          <w:i w:val="0"/>
        </w:rPr>
        <w:t>predmetových didaktík. Tvorba a</w:t>
      </w:r>
      <w:r w:rsidR="00E109E0">
        <w:rPr>
          <w:i w:val="0"/>
        </w:rPr>
        <w:t xml:space="preserve"> </w:t>
      </w:r>
      <w:r w:rsidRPr="00016121">
        <w:rPr>
          <w:i w:val="0"/>
        </w:rPr>
        <w:t>využívanie odborových a</w:t>
      </w:r>
      <w:r w:rsidR="00E109E0">
        <w:rPr>
          <w:i w:val="0"/>
        </w:rPr>
        <w:t xml:space="preserve"> </w:t>
      </w:r>
      <w:r w:rsidRPr="00016121">
        <w:rPr>
          <w:i w:val="0"/>
        </w:rPr>
        <w:t>predmetových didaktík na školách PZ. Profil absolventa na školách PZ – všeobecný cieľ vzdelávania a</w:t>
      </w:r>
      <w:r w:rsidR="00E109E0">
        <w:rPr>
          <w:i w:val="0"/>
        </w:rPr>
        <w:t xml:space="preserve"> </w:t>
      </w:r>
      <w:r w:rsidRPr="00016121">
        <w:rPr>
          <w:i w:val="0"/>
        </w:rPr>
        <w:t>výchovy v</w:t>
      </w:r>
      <w:r w:rsidR="00E109E0">
        <w:rPr>
          <w:i w:val="0"/>
        </w:rPr>
        <w:t xml:space="preserve"> </w:t>
      </w:r>
      <w:r w:rsidRPr="00016121">
        <w:rPr>
          <w:i w:val="0"/>
        </w:rPr>
        <w:t>inštitúciách pripravujúcich príslušníkov PZ. Učebné osnovy na SOŠ PZ a</w:t>
      </w:r>
      <w:r w:rsidR="00E109E0">
        <w:rPr>
          <w:i w:val="0"/>
        </w:rPr>
        <w:t xml:space="preserve"> </w:t>
      </w:r>
      <w:r w:rsidRPr="00016121">
        <w:rPr>
          <w:i w:val="0"/>
        </w:rPr>
        <w:t>ich charakteristika.</w:t>
      </w:r>
    </w:p>
    <w:p w:rsidR="00016121" w:rsidRDefault="00016121" w:rsidP="00016121">
      <w:pPr>
        <w:jc w:val="both"/>
      </w:pPr>
    </w:p>
    <w:p w:rsidR="00016121" w:rsidRDefault="00016121" w:rsidP="00016121">
      <w:pPr>
        <w:jc w:val="both"/>
      </w:pPr>
      <w:r>
        <w:t>Téma č. 2:</w:t>
      </w:r>
    </w:p>
    <w:p w:rsidR="00722BC5" w:rsidRPr="00016121" w:rsidRDefault="00722BC5" w:rsidP="00016121">
      <w:pPr>
        <w:jc w:val="both"/>
        <w:rPr>
          <w:b/>
        </w:rPr>
      </w:pPr>
      <w:r w:rsidRPr="00016121">
        <w:rPr>
          <w:b/>
        </w:rPr>
        <w:t>Základné formy a metódy výučby odborno-policajných predmetov</w:t>
      </w:r>
      <w:r w:rsidR="00016121" w:rsidRPr="00016121">
        <w:rPr>
          <w:b/>
        </w:rPr>
        <w:t>.</w:t>
      </w:r>
    </w:p>
    <w:p w:rsidR="00722BC5" w:rsidRPr="00016121" w:rsidRDefault="00722BC5" w:rsidP="00016121">
      <w:pPr>
        <w:jc w:val="both"/>
      </w:pPr>
      <w:r w:rsidRPr="00016121">
        <w:t>Charakteristika základných foriem a</w:t>
      </w:r>
      <w:r w:rsidR="00E109E0">
        <w:t xml:space="preserve"> </w:t>
      </w:r>
      <w:r w:rsidRPr="00016121">
        <w:t>metód využívaných v</w:t>
      </w:r>
      <w:r w:rsidR="00E109E0">
        <w:t xml:space="preserve"> </w:t>
      </w:r>
      <w:r w:rsidRPr="00016121">
        <w:t>odborno-policajných predmetoch na školách PZ. Aktivizujúce metódy výučby na SOŠ PZ. Integrované vyučovanie na SOŠ PZ.</w:t>
      </w:r>
    </w:p>
    <w:p w:rsidR="00016121" w:rsidRDefault="00016121" w:rsidP="00016121">
      <w:pPr>
        <w:jc w:val="both"/>
      </w:pPr>
    </w:p>
    <w:p w:rsidR="00016121" w:rsidRDefault="00016121" w:rsidP="00016121">
      <w:pPr>
        <w:jc w:val="both"/>
      </w:pPr>
      <w:r>
        <w:t>Téma č. 3:</w:t>
      </w:r>
    </w:p>
    <w:p w:rsidR="00722BC5" w:rsidRPr="00016121" w:rsidRDefault="00722BC5" w:rsidP="00016121">
      <w:pPr>
        <w:jc w:val="both"/>
        <w:rPr>
          <w:b/>
        </w:rPr>
      </w:pPr>
      <w:r w:rsidRPr="00016121">
        <w:rPr>
          <w:b/>
        </w:rPr>
        <w:t>Výchovno-vzdelávacie ciele a obsah výučby odborno-policajných predmetov (</w:t>
      </w:r>
      <w:r w:rsidR="003B213F" w:rsidRPr="005E4BD1">
        <w:rPr>
          <w:b/>
        </w:rPr>
        <w:t>KVSKM</w:t>
      </w:r>
      <w:r w:rsidR="003B213F">
        <w:rPr>
          <w:b/>
        </w:rPr>
        <w:t>,</w:t>
      </w:r>
      <w:r w:rsidR="003B213F" w:rsidRPr="005E4BD1">
        <w:rPr>
          <w:b/>
        </w:rPr>
        <w:t xml:space="preserve"> </w:t>
      </w:r>
      <w:r w:rsidRPr="00016121">
        <w:rPr>
          <w:b/>
        </w:rPr>
        <w:t xml:space="preserve">KPV, KSPV, KKFV, </w:t>
      </w:r>
      <w:r w:rsidR="005E4BD1" w:rsidRPr="005E4BD1">
        <w:rPr>
          <w:b/>
        </w:rPr>
        <w:t>KVSKM</w:t>
      </w:r>
      <w:r w:rsidR="005E4BD1">
        <w:rPr>
          <w:b/>
        </w:rPr>
        <w:t>,</w:t>
      </w:r>
      <w:r w:rsidR="005E4BD1" w:rsidRPr="005E4BD1">
        <w:rPr>
          <w:b/>
        </w:rPr>
        <w:t xml:space="preserve"> </w:t>
      </w:r>
      <w:r w:rsidRPr="00016121">
        <w:rPr>
          <w:b/>
        </w:rPr>
        <w:t>KIM)</w:t>
      </w:r>
      <w:r w:rsidR="00016121" w:rsidRPr="00016121">
        <w:rPr>
          <w:b/>
        </w:rPr>
        <w:t>.</w:t>
      </w:r>
    </w:p>
    <w:p w:rsidR="00722BC5" w:rsidRPr="00016121" w:rsidRDefault="00722BC5" w:rsidP="00016121">
      <w:pPr>
        <w:jc w:val="both"/>
      </w:pPr>
      <w:r w:rsidRPr="00016121">
        <w:t>Požiadavky policajnej praxe na ciele a</w:t>
      </w:r>
      <w:r w:rsidR="00E109E0">
        <w:t xml:space="preserve"> </w:t>
      </w:r>
      <w:r w:rsidRPr="00016121">
        <w:t>obsah výučby na školách PZ. Vzťah profilu absolventa, výchovno-vzdelávacích cieľov a</w:t>
      </w:r>
      <w:r w:rsidR="00E109E0">
        <w:t xml:space="preserve"> </w:t>
      </w:r>
      <w:r w:rsidRPr="00016121">
        <w:t>obsahu výchovno-vzdelávacieho procesu. Realizácia výchovno-vzdelávacích cieľov a</w:t>
      </w:r>
      <w:r w:rsidR="00E109E0">
        <w:t xml:space="preserve"> </w:t>
      </w:r>
      <w:r w:rsidRPr="00016121">
        <w:t>obsahu predmetu vo výchovno-vzdelávacom procese.</w:t>
      </w:r>
    </w:p>
    <w:p w:rsidR="007772E2" w:rsidRDefault="00192D91" w:rsidP="00016121">
      <w:pPr>
        <w:jc w:val="both"/>
      </w:pPr>
      <w:r>
        <w:br w:type="page"/>
      </w:r>
      <w:r w:rsidR="00016121">
        <w:lastRenderedPageBreak/>
        <w:t>Téma č. 4:</w:t>
      </w:r>
    </w:p>
    <w:p w:rsidR="00722BC5" w:rsidRPr="00016121" w:rsidRDefault="00722BC5" w:rsidP="00016121">
      <w:pPr>
        <w:jc w:val="both"/>
        <w:rPr>
          <w:b/>
        </w:rPr>
      </w:pPr>
      <w:r w:rsidRPr="00016121">
        <w:rPr>
          <w:b/>
        </w:rPr>
        <w:t>Základné formy a metódy výučby odborno-policajných predmetov (</w:t>
      </w:r>
      <w:r w:rsidR="003B213F" w:rsidRPr="005E4BD1">
        <w:rPr>
          <w:b/>
        </w:rPr>
        <w:t>KVSKM</w:t>
      </w:r>
      <w:r w:rsidR="003B213F">
        <w:rPr>
          <w:b/>
        </w:rPr>
        <w:t xml:space="preserve">, </w:t>
      </w:r>
      <w:r w:rsidRPr="00016121">
        <w:rPr>
          <w:b/>
        </w:rPr>
        <w:t>KPV, KSPV, KKFV, KIM)</w:t>
      </w:r>
      <w:r w:rsidR="00016121" w:rsidRPr="00016121">
        <w:rPr>
          <w:b/>
        </w:rPr>
        <w:t>.</w:t>
      </w:r>
    </w:p>
    <w:p w:rsidR="00722BC5" w:rsidRPr="00016121" w:rsidRDefault="00722BC5" w:rsidP="00016121">
      <w:pPr>
        <w:jc w:val="both"/>
        <w:rPr>
          <w:bCs/>
        </w:rPr>
      </w:pPr>
      <w:r w:rsidRPr="00016121">
        <w:rPr>
          <w:bCs/>
        </w:rPr>
        <w:t>Charakteristika základných foriem a</w:t>
      </w:r>
      <w:r w:rsidR="00E109E0">
        <w:rPr>
          <w:bCs/>
        </w:rPr>
        <w:t xml:space="preserve"> </w:t>
      </w:r>
      <w:r w:rsidRPr="00016121">
        <w:rPr>
          <w:bCs/>
        </w:rPr>
        <w:t>metód využívaných v</w:t>
      </w:r>
      <w:r w:rsidR="00E109E0">
        <w:rPr>
          <w:bCs/>
        </w:rPr>
        <w:t xml:space="preserve"> </w:t>
      </w:r>
      <w:r w:rsidRPr="00016121">
        <w:rPr>
          <w:bCs/>
        </w:rPr>
        <w:t>odborno-policajných predmetoch (</w:t>
      </w:r>
      <w:r w:rsidR="003B213F">
        <w:t>KVSKM</w:t>
      </w:r>
      <w:r w:rsidR="003B213F">
        <w:rPr>
          <w:bCs/>
        </w:rPr>
        <w:t xml:space="preserve">, </w:t>
      </w:r>
      <w:r w:rsidRPr="00016121">
        <w:rPr>
          <w:bCs/>
        </w:rPr>
        <w:t>KPV, KSPV, KKFV, KIM) na školách PZ. Aktivizujúce metódy výučby na školách PZ.</w:t>
      </w:r>
    </w:p>
    <w:p w:rsidR="007772E2" w:rsidRDefault="007772E2" w:rsidP="00016121">
      <w:pPr>
        <w:jc w:val="both"/>
      </w:pPr>
    </w:p>
    <w:p w:rsidR="00016121" w:rsidRDefault="00016121" w:rsidP="00016121">
      <w:pPr>
        <w:jc w:val="both"/>
      </w:pPr>
      <w:r>
        <w:t>Téma č. 5:</w:t>
      </w:r>
    </w:p>
    <w:p w:rsidR="00722BC5" w:rsidRPr="00016121" w:rsidRDefault="00722BC5" w:rsidP="00016121">
      <w:pPr>
        <w:jc w:val="both"/>
        <w:rPr>
          <w:b/>
        </w:rPr>
      </w:pPr>
      <w:r w:rsidRPr="00016121">
        <w:rPr>
          <w:b/>
        </w:rPr>
        <w:t>Didaktická technika a elektronizácia vo výučbe odborno-policajných predmetov (</w:t>
      </w:r>
      <w:r w:rsidR="003B213F" w:rsidRPr="005E4BD1">
        <w:rPr>
          <w:b/>
        </w:rPr>
        <w:t>KVSKM</w:t>
      </w:r>
      <w:r w:rsidR="003B213F">
        <w:rPr>
          <w:b/>
        </w:rPr>
        <w:t>,</w:t>
      </w:r>
      <w:r w:rsidR="003B213F" w:rsidRPr="00016121">
        <w:rPr>
          <w:b/>
        </w:rPr>
        <w:t xml:space="preserve"> </w:t>
      </w:r>
      <w:r w:rsidRPr="00016121">
        <w:rPr>
          <w:b/>
        </w:rPr>
        <w:t>KPV, KSPV, KKFV,</w:t>
      </w:r>
      <w:r w:rsidR="005E4BD1">
        <w:rPr>
          <w:b/>
        </w:rPr>
        <w:t xml:space="preserve"> </w:t>
      </w:r>
      <w:r w:rsidRPr="00016121">
        <w:rPr>
          <w:b/>
        </w:rPr>
        <w:t>KIM)</w:t>
      </w:r>
      <w:r w:rsidR="00016121" w:rsidRPr="00016121">
        <w:rPr>
          <w:b/>
        </w:rPr>
        <w:t>.</w:t>
      </w:r>
    </w:p>
    <w:p w:rsidR="00016121" w:rsidRDefault="00722BC5" w:rsidP="00016121">
      <w:pPr>
        <w:jc w:val="both"/>
      </w:pPr>
      <w:r w:rsidRPr="00016121">
        <w:t>Materiálne vyučovacie prostriedky a</w:t>
      </w:r>
      <w:r w:rsidR="00E109E0">
        <w:t xml:space="preserve"> </w:t>
      </w:r>
      <w:r w:rsidRPr="00016121">
        <w:t>pedagogicko-psychologické základy ich využívania vo výučbe odborno-policajných predmetov (</w:t>
      </w:r>
      <w:r w:rsidR="003B213F">
        <w:t>KVSKM,</w:t>
      </w:r>
      <w:r w:rsidR="003B213F" w:rsidRPr="00016121">
        <w:t xml:space="preserve"> </w:t>
      </w:r>
      <w:r w:rsidR="00AA75B9">
        <w:t>KPV, KSPV, KKFV</w:t>
      </w:r>
      <w:r w:rsidR="005E4BD1">
        <w:t>,</w:t>
      </w:r>
      <w:r w:rsidRPr="00016121">
        <w:t xml:space="preserve"> KIM). Technika práce ich využívania v</w:t>
      </w:r>
      <w:r w:rsidR="00E109E0">
        <w:t xml:space="preserve"> </w:t>
      </w:r>
      <w:r w:rsidRPr="00016121">
        <w:t>tradičnom, programovom a</w:t>
      </w:r>
      <w:r w:rsidR="00E109E0">
        <w:t xml:space="preserve"> </w:t>
      </w:r>
      <w:r w:rsidRPr="00016121">
        <w:t>problémovom vyučovaní. Využitie počítačov a</w:t>
      </w:r>
      <w:r w:rsidR="00E109E0">
        <w:t xml:space="preserve"> </w:t>
      </w:r>
      <w:r w:rsidRPr="00016121">
        <w:t>informačných technológi</w:t>
      </w:r>
      <w:r w:rsidR="00E109E0">
        <w:t>í</w:t>
      </w:r>
      <w:r w:rsidRPr="00016121">
        <w:t xml:space="preserve"> vo vyučovacom procese. Zásady tvorby didaktických náplní a</w:t>
      </w:r>
      <w:r w:rsidR="00E109E0">
        <w:t xml:space="preserve"> </w:t>
      </w:r>
      <w:r w:rsidRPr="00016121">
        <w:t>vyučovacích programov.</w:t>
      </w:r>
    </w:p>
    <w:p w:rsidR="00016121" w:rsidRDefault="00016121" w:rsidP="00016121">
      <w:pPr>
        <w:jc w:val="both"/>
      </w:pPr>
    </w:p>
    <w:p w:rsidR="00016121" w:rsidRDefault="00016121" w:rsidP="00016121">
      <w:pPr>
        <w:jc w:val="both"/>
      </w:pPr>
      <w:r>
        <w:t>Téma č. 6:</w:t>
      </w:r>
    </w:p>
    <w:p w:rsidR="00722BC5" w:rsidRPr="00016121" w:rsidRDefault="00722BC5" w:rsidP="00016121">
      <w:pPr>
        <w:jc w:val="both"/>
        <w:rPr>
          <w:b/>
        </w:rPr>
      </w:pPr>
      <w:r w:rsidRPr="00016121">
        <w:rPr>
          <w:b/>
        </w:rPr>
        <w:t>Konzultácie k záverečným prácam</w:t>
      </w:r>
      <w:r w:rsidR="00016121" w:rsidRPr="00016121">
        <w:rPr>
          <w:b/>
        </w:rPr>
        <w:t>.</w:t>
      </w:r>
    </w:p>
    <w:p w:rsidR="00722BC5" w:rsidRPr="001F66EB" w:rsidRDefault="00722BC5" w:rsidP="00864935">
      <w:pPr>
        <w:jc w:val="both"/>
        <w:rPr>
          <w:bCs/>
        </w:rPr>
      </w:pPr>
    </w:p>
    <w:p w:rsidR="007772E2" w:rsidRDefault="007772E2" w:rsidP="00722BC5">
      <w:pPr>
        <w:jc w:val="both"/>
      </w:pPr>
    </w:p>
    <w:p w:rsidR="00E64286" w:rsidRPr="00864935" w:rsidRDefault="00864935" w:rsidP="00864935">
      <w:pPr>
        <w:jc w:val="center"/>
      </w:pPr>
      <w:r>
        <w:br w:type="page"/>
      </w:r>
      <w:r w:rsidR="00E64286">
        <w:rPr>
          <w:sz w:val="28"/>
          <w:szCs w:val="28"/>
        </w:rPr>
        <w:lastRenderedPageBreak/>
        <w:t>Študijný predmet</w:t>
      </w:r>
    </w:p>
    <w:p w:rsidR="00722BC5" w:rsidRDefault="00722BC5" w:rsidP="00192D91">
      <w:pPr>
        <w:spacing w:before="120"/>
        <w:jc w:val="center"/>
        <w:rPr>
          <w:b/>
          <w:sz w:val="28"/>
          <w:szCs w:val="28"/>
        </w:rPr>
      </w:pPr>
      <w:r w:rsidRPr="00E64286">
        <w:rPr>
          <w:b/>
          <w:sz w:val="28"/>
          <w:szCs w:val="28"/>
        </w:rPr>
        <w:t>Realizácia pedagogickej praxe – v zmysle rozvíjania učiteľskej profesionality (orientačná, diagnostická, didakticko-projektívna a integračno-realizačná)</w:t>
      </w:r>
    </w:p>
    <w:p w:rsidR="00E64286" w:rsidRDefault="00E64286" w:rsidP="00E6428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8122"/>
        <w:gridCol w:w="809"/>
      </w:tblGrid>
      <w:tr w:rsidR="00E64286" w:rsidRPr="001F66EB" w:rsidTr="00EF3655">
        <w:trPr>
          <w:trHeight w:hRule="exact" w:val="567"/>
          <w:jc w:val="center"/>
        </w:trPr>
        <w:tc>
          <w:tcPr>
            <w:tcW w:w="627" w:type="dxa"/>
            <w:vAlign w:val="center"/>
          </w:tcPr>
          <w:p w:rsidR="00E64286" w:rsidRPr="001F66EB" w:rsidRDefault="00E64286" w:rsidP="004B6DDB">
            <w:pPr>
              <w:jc w:val="center"/>
              <w:rPr>
                <w:b/>
              </w:rPr>
            </w:pPr>
            <w:r w:rsidRPr="001F66EB">
              <w:rPr>
                <w:b/>
              </w:rPr>
              <w:t>P.</w:t>
            </w:r>
            <w:r>
              <w:rPr>
                <w:b/>
              </w:rPr>
              <w:t xml:space="preserve"> </w:t>
            </w:r>
            <w:r w:rsidRPr="001F66EB">
              <w:rPr>
                <w:b/>
              </w:rPr>
              <w:t>č.</w:t>
            </w:r>
          </w:p>
        </w:tc>
        <w:tc>
          <w:tcPr>
            <w:tcW w:w="8122" w:type="dxa"/>
            <w:vAlign w:val="center"/>
          </w:tcPr>
          <w:p w:rsidR="00E64286" w:rsidRPr="001F66EB" w:rsidRDefault="00E64286" w:rsidP="004B6DDB">
            <w:pPr>
              <w:jc w:val="center"/>
              <w:rPr>
                <w:b/>
              </w:rPr>
            </w:pPr>
            <w:r w:rsidRPr="001F66EB">
              <w:rPr>
                <w:b/>
              </w:rPr>
              <w:t>Téma</w:t>
            </w:r>
          </w:p>
        </w:tc>
        <w:tc>
          <w:tcPr>
            <w:tcW w:w="809" w:type="dxa"/>
            <w:vAlign w:val="center"/>
          </w:tcPr>
          <w:p w:rsidR="00E64286" w:rsidRPr="005A3DFE" w:rsidRDefault="00E64286" w:rsidP="004B6DDB">
            <w:pPr>
              <w:pStyle w:val="Nadpis8"/>
              <w:spacing w:before="0" w:after="0"/>
              <w:jc w:val="center"/>
              <w:rPr>
                <w:b/>
                <w:i w:val="0"/>
              </w:rPr>
            </w:pPr>
            <w:r>
              <w:rPr>
                <w:b/>
                <w:i w:val="0"/>
              </w:rPr>
              <w:t>Spolu</w:t>
            </w:r>
          </w:p>
        </w:tc>
      </w:tr>
      <w:tr w:rsidR="00E64286" w:rsidRPr="001F66EB" w:rsidTr="00EF3655">
        <w:trPr>
          <w:trHeight w:hRule="exact" w:val="567"/>
          <w:jc w:val="center"/>
        </w:trPr>
        <w:tc>
          <w:tcPr>
            <w:tcW w:w="627" w:type="dxa"/>
            <w:vAlign w:val="center"/>
          </w:tcPr>
          <w:p w:rsidR="00E64286" w:rsidRPr="001F66EB" w:rsidRDefault="00E64286" w:rsidP="004B6DDB">
            <w:pPr>
              <w:jc w:val="center"/>
              <w:rPr>
                <w:bCs/>
              </w:rPr>
            </w:pPr>
          </w:p>
        </w:tc>
        <w:tc>
          <w:tcPr>
            <w:tcW w:w="8122" w:type="dxa"/>
            <w:vAlign w:val="center"/>
          </w:tcPr>
          <w:p w:rsidR="00E64286" w:rsidRPr="00E64286" w:rsidRDefault="00E64286" w:rsidP="00F934CB">
            <w:pPr>
              <w:rPr>
                <w:b/>
                <w:bCs/>
              </w:rPr>
            </w:pPr>
            <w:r w:rsidRPr="00E64286">
              <w:rPr>
                <w:b/>
              </w:rPr>
              <w:t>Účasť učiteľov na zamestnaniach s vedením školy</w:t>
            </w:r>
            <w:r>
              <w:rPr>
                <w:b/>
              </w:rPr>
              <w:t>.</w:t>
            </w:r>
          </w:p>
        </w:tc>
        <w:tc>
          <w:tcPr>
            <w:tcW w:w="809" w:type="dxa"/>
            <w:vAlign w:val="center"/>
          </w:tcPr>
          <w:p w:rsidR="00E64286" w:rsidRPr="00016121" w:rsidRDefault="00E64286" w:rsidP="004B6DDB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  <w:tr w:rsidR="00E64286" w:rsidRPr="001F66EB" w:rsidTr="00EF3655">
        <w:trPr>
          <w:trHeight w:hRule="exact" w:val="567"/>
          <w:jc w:val="center"/>
        </w:trPr>
        <w:tc>
          <w:tcPr>
            <w:tcW w:w="627" w:type="dxa"/>
            <w:vAlign w:val="center"/>
          </w:tcPr>
          <w:p w:rsidR="00E64286" w:rsidRPr="001F66EB" w:rsidRDefault="00E64286" w:rsidP="00E64286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122" w:type="dxa"/>
            <w:vAlign w:val="center"/>
          </w:tcPr>
          <w:p w:rsidR="00E64286" w:rsidRPr="001F66EB" w:rsidRDefault="00E64286" w:rsidP="00F934CB">
            <w:pPr>
              <w:rPr>
                <w:bCs/>
              </w:rPr>
            </w:pPr>
            <w:r w:rsidRPr="001F66EB">
              <w:t>Týždenné porady (min. 3x a 1 hod.)</w:t>
            </w:r>
            <w:r>
              <w:t>.</w:t>
            </w:r>
          </w:p>
        </w:tc>
        <w:tc>
          <w:tcPr>
            <w:tcW w:w="809" w:type="dxa"/>
            <w:vAlign w:val="center"/>
          </w:tcPr>
          <w:p w:rsidR="00E64286" w:rsidRPr="00F63B4D" w:rsidRDefault="00221366" w:rsidP="004B6DDB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4</w:t>
            </w:r>
          </w:p>
        </w:tc>
      </w:tr>
      <w:tr w:rsidR="00E64286" w:rsidRPr="001F66EB" w:rsidTr="00EF3655">
        <w:trPr>
          <w:trHeight w:hRule="exact" w:val="567"/>
          <w:jc w:val="center"/>
        </w:trPr>
        <w:tc>
          <w:tcPr>
            <w:tcW w:w="627" w:type="dxa"/>
            <w:vAlign w:val="center"/>
          </w:tcPr>
          <w:p w:rsidR="00E64286" w:rsidRDefault="00E64286" w:rsidP="004B6DDB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122" w:type="dxa"/>
            <w:vAlign w:val="center"/>
          </w:tcPr>
          <w:p w:rsidR="00E64286" w:rsidRPr="001F66EB" w:rsidRDefault="00E64286" w:rsidP="00F934CB">
            <w:pPr>
              <w:rPr>
                <w:bCs/>
              </w:rPr>
            </w:pPr>
            <w:r w:rsidRPr="001F66EB">
              <w:t>Klasifikačná porada</w:t>
            </w:r>
            <w:r>
              <w:t>.</w:t>
            </w:r>
          </w:p>
        </w:tc>
        <w:tc>
          <w:tcPr>
            <w:tcW w:w="809" w:type="dxa"/>
            <w:vAlign w:val="center"/>
          </w:tcPr>
          <w:p w:rsidR="00E64286" w:rsidRPr="00F63B4D" w:rsidRDefault="00BD5630" w:rsidP="004B6DDB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4</w:t>
            </w:r>
          </w:p>
        </w:tc>
      </w:tr>
      <w:tr w:rsidR="00E64286" w:rsidRPr="001F66EB" w:rsidTr="00EF3655">
        <w:trPr>
          <w:trHeight w:hRule="exact" w:val="56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E64286" w:rsidRDefault="00E64286" w:rsidP="004B6DDB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vAlign w:val="center"/>
          </w:tcPr>
          <w:p w:rsidR="00E64286" w:rsidRPr="001F66EB" w:rsidRDefault="00E64286" w:rsidP="00F934CB">
            <w:pPr>
              <w:rPr>
                <w:bCs/>
              </w:rPr>
            </w:pPr>
            <w:r>
              <w:rPr>
                <w:bCs/>
              </w:rPr>
              <w:t>Beseda s</w:t>
            </w:r>
            <w:r w:rsidR="00F934CB">
              <w:rPr>
                <w:bCs/>
              </w:rPr>
              <w:t xml:space="preserve"> </w:t>
            </w:r>
            <w:r>
              <w:rPr>
                <w:bCs/>
              </w:rPr>
              <w:t>vedením školy (úvodná a</w:t>
            </w:r>
            <w:r w:rsidR="00F934CB">
              <w:rPr>
                <w:bCs/>
              </w:rPr>
              <w:t xml:space="preserve"> </w:t>
            </w:r>
            <w:r>
              <w:rPr>
                <w:bCs/>
              </w:rPr>
              <w:t>záverečná).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64286" w:rsidRPr="00F63B4D" w:rsidRDefault="00E64286" w:rsidP="004B6DDB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  <w:r w:rsidRPr="00F63B4D">
              <w:rPr>
                <w:b/>
                <w:bCs/>
                <w:i w:val="0"/>
              </w:rPr>
              <w:t>2</w:t>
            </w:r>
          </w:p>
        </w:tc>
      </w:tr>
      <w:tr w:rsidR="00E64286" w:rsidRPr="001F66EB" w:rsidTr="00EF3655">
        <w:trPr>
          <w:trHeight w:hRule="exact" w:val="567"/>
          <w:jc w:val="center"/>
        </w:trPr>
        <w:tc>
          <w:tcPr>
            <w:tcW w:w="8749" w:type="dxa"/>
            <w:gridSpan w:val="2"/>
            <w:tcBorders>
              <w:bottom w:val="single" w:sz="12" w:space="0" w:color="auto"/>
            </w:tcBorders>
            <w:vAlign w:val="center"/>
          </w:tcPr>
          <w:p w:rsidR="00E64286" w:rsidRPr="00E64286" w:rsidRDefault="00E64286" w:rsidP="004B6DDB">
            <w:pPr>
              <w:rPr>
                <w:b/>
                <w:bCs/>
              </w:rPr>
            </w:pPr>
            <w:r w:rsidRPr="00E64286">
              <w:rPr>
                <w:b/>
                <w:bCs/>
              </w:rPr>
              <w:t>Spolu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E64286" w:rsidRDefault="00381ACD" w:rsidP="004B6DDB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>10</w:t>
            </w:r>
          </w:p>
        </w:tc>
      </w:tr>
      <w:tr w:rsidR="00E64286" w:rsidRPr="001F66EB" w:rsidTr="00EF3655">
        <w:trPr>
          <w:trHeight w:hRule="exact" w:val="567"/>
          <w:jc w:val="center"/>
        </w:trPr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E64286" w:rsidRPr="001F66EB" w:rsidRDefault="00E64286" w:rsidP="004B6DDB">
            <w:pPr>
              <w:jc w:val="center"/>
              <w:rPr>
                <w:bCs/>
              </w:rPr>
            </w:pPr>
          </w:p>
        </w:tc>
        <w:tc>
          <w:tcPr>
            <w:tcW w:w="8122" w:type="dxa"/>
            <w:tcBorders>
              <w:top w:val="single" w:sz="12" w:space="0" w:color="auto"/>
            </w:tcBorders>
            <w:vAlign w:val="center"/>
          </w:tcPr>
          <w:p w:rsidR="00E64286" w:rsidRPr="00BD5630" w:rsidRDefault="00F934CB" w:rsidP="00F934CB">
            <w:pPr>
              <w:rPr>
                <w:b/>
                <w:bCs/>
                <w:strike/>
              </w:rPr>
            </w:pPr>
            <w:r w:rsidRPr="00221366">
              <w:rPr>
                <w:b/>
              </w:rPr>
              <w:t xml:space="preserve"> </w:t>
            </w:r>
            <w:r w:rsidR="00221366">
              <w:rPr>
                <w:b/>
              </w:rPr>
              <w:t>H</w:t>
            </w:r>
            <w:r w:rsidR="00F63B4D" w:rsidRPr="00221366">
              <w:rPr>
                <w:b/>
              </w:rPr>
              <w:t>ospitácie.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E64286" w:rsidRPr="00016121" w:rsidRDefault="00E64286" w:rsidP="004B6DDB">
            <w:pPr>
              <w:pStyle w:val="Nadpis8"/>
              <w:spacing w:before="0" w:after="0"/>
              <w:jc w:val="center"/>
              <w:rPr>
                <w:b/>
                <w:bCs/>
                <w:i w:val="0"/>
              </w:rPr>
            </w:pPr>
          </w:p>
        </w:tc>
      </w:tr>
      <w:tr w:rsidR="00E64286" w:rsidRPr="001F66EB" w:rsidTr="00EF3655">
        <w:trPr>
          <w:trHeight w:hRule="exact" w:val="56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E64286" w:rsidRPr="00BD5630" w:rsidRDefault="00BD5630" w:rsidP="004B6DDB">
            <w:pPr>
              <w:jc w:val="center"/>
            </w:pPr>
            <w:r>
              <w:t>4.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vAlign w:val="center"/>
          </w:tcPr>
          <w:p w:rsidR="00E64286" w:rsidRPr="00BD5630" w:rsidRDefault="00221366" w:rsidP="00F934CB">
            <w:r>
              <w:t>5</w:t>
            </w:r>
            <w:r w:rsidR="00F63B4D" w:rsidRPr="00BD5630">
              <w:t xml:space="preserve"> x hospitácie na vyučovaní (predmety </w:t>
            </w:r>
            <w:r w:rsidR="00F934CB" w:rsidRPr="00BD5630">
              <w:t>z</w:t>
            </w:r>
            <w:r w:rsidR="00F63B4D" w:rsidRPr="00BD5630">
              <w:t>o svojho študijného odboru).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E64286" w:rsidRPr="00016121" w:rsidRDefault="00381ACD" w:rsidP="004B6D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64286" w:rsidRPr="001F66EB" w:rsidTr="00EF3655">
        <w:trPr>
          <w:trHeight w:hRule="exact" w:val="567"/>
          <w:jc w:val="center"/>
        </w:trPr>
        <w:tc>
          <w:tcPr>
            <w:tcW w:w="8749" w:type="dxa"/>
            <w:gridSpan w:val="2"/>
            <w:tcBorders>
              <w:bottom w:val="single" w:sz="12" w:space="0" w:color="auto"/>
            </w:tcBorders>
            <w:vAlign w:val="center"/>
          </w:tcPr>
          <w:p w:rsidR="00E64286" w:rsidRPr="001F66EB" w:rsidRDefault="00F63B4D" w:rsidP="004B6DDB">
            <w:pPr>
              <w:jc w:val="both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:rsidR="00E64286" w:rsidRPr="00016121" w:rsidRDefault="00381ACD" w:rsidP="004B6D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63B4D" w:rsidRPr="001F66EB" w:rsidTr="00EF3655">
        <w:trPr>
          <w:trHeight w:hRule="exact" w:val="567"/>
          <w:jc w:val="center"/>
        </w:trPr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F63B4D" w:rsidRDefault="00F63B4D" w:rsidP="004B6DDB">
            <w:pPr>
              <w:jc w:val="both"/>
              <w:rPr>
                <w:b/>
              </w:rPr>
            </w:pPr>
          </w:p>
        </w:tc>
        <w:tc>
          <w:tcPr>
            <w:tcW w:w="8122" w:type="dxa"/>
            <w:tcBorders>
              <w:top w:val="single" w:sz="12" w:space="0" w:color="auto"/>
            </w:tcBorders>
            <w:vAlign w:val="center"/>
          </w:tcPr>
          <w:p w:rsidR="00F63B4D" w:rsidRPr="00F63B4D" w:rsidRDefault="00F63B4D" w:rsidP="00F934CB">
            <w:pPr>
              <w:rPr>
                <w:b/>
              </w:rPr>
            </w:pPr>
            <w:r w:rsidRPr="00F63B4D">
              <w:rPr>
                <w:b/>
              </w:rPr>
              <w:t>Vedenie a spracovávanie triedne</w:t>
            </w:r>
            <w:r w:rsidR="005324E8">
              <w:rPr>
                <w:b/>
              </w:rPr>
              <w:t>j dokumentácie (triedny učiteľ</w:t>
            </w:r>
            <w:r w:rsidR="00BD1836">
              <w:rPr>
                <w:b/>
              </w:rPr>
              <w:t>)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63B4D" w:rsidRDefault="00F63B4D" w:rsidP="004B6DDB">
            <w:pPr>
              <w:jc w:val="center"/>
              <w:rPr>
                <w:b/>
              </w:rPr>
            </w:pPr>
          </w:p>
        </w:tc>
      </w:tr>
      <w:tr w:rsidR="00F63B4D" w:rsidRPr="001F66EB" w:rsidTr="00EF3655">
        <w:trPr>
          <w:trHeight w:hRule="exact" w:val="567"/>
          <w:jc w:val="center"/>
        </w:trPr>
        <w:tc>
          <w:tcPr>
            <w:tcW w:w="627" w:type="dxa"/>
            <w:vAlign w:val="center"/>
          </w:tcPr>
          <w:p w:rsidR="00F63B4D" w:rsidRPr="00F63B4D" w:rsidRDefault="00BD5630" w:rsidP="00F63B4D">
            <w:pPr>
              <w:jc w:val="center"/>
            </w:pPr>
            <w:r>
              <w:t>5.</w:t>
            </w:r>
          </w:p>
        </w:tc>
        <w:tc>
          <w:tcPr>
            <w:tcW w:w="8122" w:type="dxa"/>
            <w:vAlign w:val="center"/>
          </w:tcPr>
          <w:p w:rsidR="00F63B4D" w:rsidRDefault="00F63B4D" w:rsidP="00F934CB">
            <w:pPr>
              <w:rPr>
                <w:b/>
              </w:rPr>
            </w:pPr>
            <w:r w:rsidRPr="001F66EB">
              <w:t>Plánovacej (podklady do rozvrhov, dokumentácia triedneho učiteľa</w:t>
            </w:r>
            <w:r w:rsidR="00BD1836">
              <w:t>)</w:t>
            </w:r>
          </w:p>
        </w:tc>
        <w:tc>
          <w:tcPr>
            <w:tcW w:w="809" w:type="dxa"/>
            <w:vAlign w:val="center"/>
          </w:tcPr>
          <w:p w:rsidR="00F63B4D" w:rsidRDefault="00F63B4D" w:rsidP="004B6D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63B4D" w:rsidRPr="001F66EB" w:rsidTr="00EF3655">
        <w:trPr>
          <w:trHeight w:hRule="exact" w:val="56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F63B4D" w:rsidRPr="00F63B4D" w:rsidRDefault="00BD5630" w:rsidP="00F63B4D">
            <w:pPr>
              <w:jc w:val="center"/>
            </w:pPr>
            <w:r>
              <w:t>6.</w:t>
            </w:r>
          </w:p>
        </w:tc>
        <w:tc>
          <w:tcPr>
            <w:tcW w:w="8122" w:type="dxa"/>
            <w:tcBorders>
              <w:bottom w:val="single" w:sz="4" w:space="0" w:color="auto"/>
            </w:tcBorders>
            <w:vAlign w:val="center"/>
          </w:tcPr>
          <w:p w:rsidR="00F63B4D" w:rsidRDefault="00F63B4D" w:rsidP="00F934CB">
            <w:pPr>
              <w:jc w:val="both"/>
              <w:rPr>
                <w:b/>
              </w:rPr>
            </w:pPr>
            <w:r w:rsidRPr="001F66EB">
              <w:t>Vyučovacej (klasifikačnej, triedna kniha atď.)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F63B4D" w:rsidRDefault="00F63B4D" w:rsidP="004B6DD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63B4D" w:rsidRPr="001F66EB" w:rsidTr="00EF3655">
        <w:trPr>
          <w:trHeight w:hRule="exact" w:val="567"/>
          <w:jc w:val="center"/>
        </w:trPr>
        <w:tc>
          <w:tcPr>
            <w:tcW w:w="87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B4D" w:rsidRDefault="00F63B4D" w:rsidP="004B6DDB">
            <w:pPr>
              <w:jc w:val="both"/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B4D" w:rsidRDefault="00F63B4D" w:rsidP="004B6DD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63B4D" w:rsidRPr="001F66EB" w:rsidTr="00EF3655">
        <w:trPr>
          <w:trHeight w:hRule="exact" w:val="567"/>
          <w:jc w:val="center"/>
        </w:trPr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B4D" w:rsidRPr="00F63B4D" w:rsidRDefault="00BD5630" w:rsidP="00F63B4D">
            <w:pPr>
              <w:jc w:val="center"/>
            </w:pPr>
            <w:r>
              <w:t>7.</w:t>
            </w:r>
          </w:p>
        </w:tc>
        <w:tc>
          <w:tcPr>
            <w:tcW w:w="8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B4D" w:rsidRPr="00F63B4D" w:rsidRDefault="00F63B4D" w:rsidP="00F934CB">
            <w:pPr>
              <w:jc w:val="both"/>
              <w:rPr>
                <w:b/>
              </w:rPr>
            </w:pPr>
            <w:r w:rsidRPr="00F63B4D">
              <w:rPr>
                <w:b/>
              </w:rPr>
              <w:t>Príprava píso</w:t>
            </w:r>
            <w:r w:rsidR="005324E8">
              <w:rPr>
                <w:b/>
              </w:rPr>
              <w:t>mných materiálov na zamestnanie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B4D" w:rsidRDefault="00F63B4D" w:rsidP="004B6DD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63B4D" w:rsidRPr="001F66EB" w:rsidTr="005324E8">
        <w:trPr>
          <w:trHeight w:hRule="exact" w:val="567"/>
          <w:jc w:val="center"/>
        </w:trPr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B4D" w:rsidRPr="00F63B4D" w:rsidRDefault="00BD5630" w:rsidP="00F63B4D">
            <w:pPr>
              <w:jc w:val="center"/>
            </w:pPr>
            <w:r>
              <w:t>8.</w:t>
            </w:r>
          </w:p>
        </w:tc>
        <w:tc>
          <w:tcPr>
            <w:tcW w:w="81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3B4D" w:rsidRPr="005324E8" w:rsidRDefault="005324E8" w:rsidP="005324E8">
            <w:pPr>
              <w:jc w:val="both"/>
              <w:rPr>
                <w:b/>
              </w:rPr>
            </w:pPr>
            <w:r>
              <w:rPr>
                <w:b/>
              </w:rPr>
              <w:t>Výkon vyučovania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3B4D" w:rsidRPr="005324E8" w:rsidRDefault="005324E8" w:rsidP="005324E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324E8">
              <w:rPr>
                <w:b/>
              </w:rPr>
              <w:t>0</w:t>
            </w:r>
          </w:p>
        </w:tc>
      </w:tr>
      <w:tr w:rsidR="00F63B4D" w:rsidRPr="001F66EB" w:rsidTr="00EF3655">
        <w:trPr>
          <w:trHeight w:hRule="exact" w:val="567"/>
          <w:jc w:val="center"/>
        </w:trPr>
        <w:tc>
          <w:tcPr>
            <w:tcW w:w="8749" w:type="dxa"/>
            <w:gridSpan w:val="2"/>
            <w:tcBorders>
              <w:top w:val="single" w:sz="12" w:space="0" w:color="auto"/>
            </w:tcBorders>
            <w:vAlign w:val="center"/>
          </w:tcPr>
          <w:p w:rsidR="00F63B4D" w:rsidRDefault="00F63B4D" w:rsidP="004B6DDB">
            <w:pPr>
              <w:jc w:val="both"/>
              <w:rPr>
                <w:b/>
              </w:rPr>
            </w:pPr>
            <w:r>
              <w:rPr>
                <w:b/>
              </w:rPr>
              <w:t>Spolu za predmet</w:t>
            </w: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F63B4D" w:rsidRDefault="005324E8" w:rsidP="004B6DD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63B4D">
              <w:rPr>
                <w:b/>
              </w:rPr>
              <w:t>0</w:t>
            </w:r>
          </w:p>
        </w:tc>
      </w:tr>
    </w:tbl>
    <w:p w:rsidR="00E64286" w:rsidRPr="00192D91" w:rsidRDefault="00E64286" w:rsidP="00192D91">
      <w:pPr>
        <w:jc w:val="both"/>
      </w:pPr>
    </w:p>
    <w:p w:rsidR="00B96E99" w:rsidRPr="00192D91" w:rsidRDefault="00B96E99" w:rsidP="00192D91">
      <w:pPr>
        <w:jc w:val="both"/>
      </w:pPr>
    </w:p>
    <w:p w:rsidR="00B96E99" w:rsidRPr="00192D91" w:rsidRDefault="00B96E99" w:rsidP="00192D91">
      <w:pPr>
        <w:jc w:val="both"/>
      </w:pPr>
    </w:p>
    <w:p w:rsidR="00B96E99" w:rsidRPr="00192D91" w:rsidRDefault="00B96E99" w:rsidP="00192D91">
      <w:pPr>
        <w:jc w:val="both"/>
      </w:pPr>
    </w:p>
    <w:p w:rsidR="00B96E99" w:rsidRPr="00192D91" w:rsidRDefault="00B96E99" w:rsidP="00192D91">
      <w:pPr>
        <w:jc w:val="both"/>
      </w:pPr>
    </w:p>
    <w:p w:rsidR="00B96E99" w:rsidRPr="00192D91" w:rsidRDefault="00B96E99" w:rsidP="00192D91">
      <w:pPr>
        <w:jc w:val="both"/>
      </w:pPr>
    </w:p>
    <w:p w:rsidR="00B96E99" w:rsidRPr="00B96E99" w:rsidRDefault="00B96E99" w:rsidP="00B96E99">
      <w:pPr>
        <w:jc w:val="right"/>
      </w:pPr>
      <w:r w:rsidRPr="00B96E99">
        <w:t>........................................................................</w:t>
      </w:r>
    </w:p>
    <w:p w:rsidR="00722BC5" w:rsidRPr="00B96E99" w:rsidRDefault="00864935" w:rsidP="00864935">
      <w:pPr>
        <w:tabs>
          <w:tab w:val="left" w:pos="5670"/>
        </w:tabs>
        <w:spacing w:before="120"/>
        <w:jc w:val="both"/>
      </w:pPr>
      <w:r>
        <w:tab/>
      </w:r>
      <w:r w:rsidR="00B96E99">
        <w:t>p</w:t>
      </w:r>
      <w:r w:rsidR="00B96E99" w:rsidRPr="00B96E99">
        <w:t>rof.</w:t>
      </w:r>
      <w:r w:rsidR="007815E1">
        <w:t xml:space="preserve"> </w:t>
      </w:r>
      <w:r w:rsidR="007815E1" w:rsidRPr="007815E1">
        <w:t xml:space="preserve">Ing. Jana </w:t>
      </w:r>
      <w:r w:rsidRPr="007815E1">
        <w:t>MÜLLEROVÁ</w:t>
      </w:r>
      <w:r w:rsidR="007815E1" w:rsidRPr="007815E1">
        <w:t>, PhD.</w:t>
      </w:r>
    </w:p>
    <w:p w:rsidR="006D10C5" w:rsidRPr="00192D91" w:rsidRDefault="00CF184A" w:rsidP="00192D91">
      <w:pPr>
        <w:tabs>
          <w:tab w:val="left" w:pos="5387"/>
        </w:tabs>
        <w:jc w:val="both"/>
      </w:pPr>
      <w:r>
        <w:t xml:space="preserve">                                                                           </w:t>
      </w:r>
      <w:r w:rsidR="00B96E99" w:rsidRPr="00B96E99">
        <w:t xml:space="preserve">garant </w:t>
      </w:r>
      <w:r>
        <w:t xml:space="preserve"> programu </w:t>
      </w:r>
      <w:r w:rsidR="00B96E99" w:rsidRPr="00B96E99">
        <w:t>doplňujúceho pedagogického štúdia</w:t>
      </w:r>
    </w:p>
    <w:sectPr w:rsidR="006D10C5" w:rsidRPr="00192D91" w:rsidSect="001F66EB">
      <w:footerReference w:type="even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14" w:rsidRDefault="00CF6914">
      <w:r>
        <w:separator/>
      </w:r>
    </w:p>
  </w:endnote>
  <w:endnote w:type="continuationSeparator" w:id="0">
    <w:p w:rsidR="00CF6914" w:rsidRDefault="00C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C2" w:rsidRDefault="008A2CC2" w:rsidP="008B653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A2CC2" w:rsidRDefault="008A2C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CC2" w:rsidRDefault="008A2CC2" w:rsidP="008B653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D3E24">
      <w:rPr>
        <w:rStyle w:val="slostrany"/>
        <w:noProof/>
      </w:rPr>
      <w:t>2</w:t>
    </w:r>
    <w:r>
      <w:rPr>
        <w:rStyle w:val="slostrany"/>
      </w:rPr>
      <w:fldChar w:fldCharType="end"/>
    </w:r>
  </w:p>
  <w:p w:rsidR="008A2CC2" w:rsidRDefault="008A2C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14" w:rsidRDefault="00CF6914">
      <w:r>
        <w:separator/>
      </w:r>
    </w:p>
  </w:footnote>
  <w:footnote w:type="continuationSeparator" w:id="0">
    <w:p w:rsidR="00CF6914" w:rsidRDefault="00CF6914">
      <w:r>
        <w:continuationSeparator/>
      </w:r>
    </w:p>
  </w:footnote>
  <w:footnote w:id="1">
    <w:p w:rsidR="008A2CC2" w:rsidRDefault="008A2CC2" w:rsidP="00AD03A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Evidencia záverečných prác.</w:t>
      </w:r>
    </w:p>
  </w:footnote>
  <w:footnote w:id="2">
    <w:p w:rsidR="008A2CC2" w:rsidRDefault="008A2CC2">
      <w:pPr>
        <w:pStyle w:val="Textpoznmkypodiarou"/>
      </w:pPr>
      <w:r>
        <w:rPr>
          <w:rStyle w:val="Odkaznapoznmkupodiarou"/>
        </w:rPr>
        <w:footnoteRef/>
      </w:r>
      <w:r>
        <w:t xml:space="preserve"> Centrálny register záverečných prác.</w:t>
      </w:r>
    </w:p>
  </w:footnote>
  <w:footnote w:id="3">
    <w:p w:rsidR="008A2CC2" w:rsidRDefault="008A2CC2" w:rsidP="007772E2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KPV – katedra policajných vied, KSPV – katedra súkromnoprávnych vied, KKFV – katedra kriminalistiky a forenzných vied, KVSKM – katedra verejnej správy a krízového manažmentu, KIM – katedra manažmentu a informatiky.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23A38F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90703"/>
    <w:multiLevelType w:val="hybridMultilevel"/>
    <w:tmpl w:val="201C28F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330842"/>
    <w:multiLevelType w:val="hybridMultilevel"/>
    <w:tmpl w:val="23E8FE3C"/>
    <w:lvl w:ilvl="0" w:tplc="EDA8D3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73277"/>
    <w:multiLevelType w:val="hybridMultilevel"/>
    <w:tmpl w:val="7BD2CE90"/>
    <w:lvl w:ilvl="0" w:tplc="D3EEE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C58"/>
    <w:multiLevelType w:val="hybridMultilevel"/>
    <w:tmpl w:val="111006D2"/>
    <w:lvl w:ilvl="0" w:tplc="552CF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D0C89"/>
    <w:multiLevelType w:val="hybridMultilevel"/>
    <w:tmpl w:val="0D0282F4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E06DD92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1746"/>
    <w:multiLevelType w:val="hybridMultilevel"/>
    <w:tmpl w:val="52920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5D17"/>
    <w:multiLevelType w:val="hybridMultilevel"/>
    <w:tmpl w:val="201C28FC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0C7074"/>
    <w:multiLevelType w:val="hybridMultilevel"/>
    <w:tmpl w:val="708408CC"/>
    <w:lvl w:ilvl="0" w:tplc="3252C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D7D48"/>
    <w:multiLevelType w:val="hybridMultilevel"/>
    <w:tmpl w:val="F9BAEC78"/>
    <w:lvl w:ilvl="0" w:tplc="BAEED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85D78"/>
    <w:multiLevelType w:val="hybridMultilevel"/>
    <w:tmpl w:val="0AD4EAC2"/>
    <w:lvl w:ilvl="0" w:tplc="F20A2448">
      <w:start w:val="2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25FE8"/>
    <w:multiLevelType w:val="hybridMultilevel"/>
    <w:tmpl w:val="2FE6FA6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01EA5"/>
    <w:multiLevelType w:val="hybridMultilevel"/>
    <w:tmpl w:val="C674FFF4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31DB3"/>
    <w:multiLevelType w:val="hybridMultilevel"/>
    <w:tmpl w:val="8AD0EC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C2EA8"/>
    <w:multiLevelType w:val="hybridMultilevel"/>
    <w:tmpl w:val="7C08E2E2"/>
    <w:lvl w:ilvl="0" w:tplc="BD7CB7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0040C"/>
    <w:multiLevelType w:val="singleLevel"/>
    <w:tmpl w:val="83840288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6" w15:restartNumberingAfterBreak="0">
    <w:nsid w:val="3B271239"/>
    <w:multiLevelType w:val="hybridMultilevel"/>
    <w:tmpl w:val="85489BC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60A26"/>
    <w:multiLevelType w:val="hybridMultilevel"/>
    <w:tmpl w:val="E124D870"/>
    <w:lvl w:ilvl="0" w:tplc="FCAE69D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F60A46"/>
    <w:multiLevelType w:val="hybridMultilevel"/>
    <w:tmpl w:val="92C89B9C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4604E52"/>
    <w:multiLevelType w:val="hybridMultilevel"/>
    <w:tmpl w:val="A82C2046"/>
    <w:lvl w:ilvl="0" w:tplc="D0EC96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50756DC"/>
    <w:multiLevelType w:val="hybridMultilevel"/>
    <w:tmpl w:val="6EB0E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425E9"/>
    <w:multiLevelType w:val="hybridMultilevel"/>
    <w:tmpl w:val="B7944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4A88"/>
    <w:multiLevelType w:val="hybridMultilevel"/>
    <w:tmpl w:val="EF529E30"/>
    <w:lvl w:ilvl="0" w:tplc="3258C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0599A"/>
    <w:multiLevelType w:val="hybridMultilevel"/>
    <w:tmpl w:val="86BECD1A"/>
    <w:lvl w:ilvl="0" w:tplc="E2E2A12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E5672"/>
    <w:multiLevelType w:val="hybridMultilevel"/>
    <w:tmpl w:val="E1120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31222"/>
    <w:multiLevelType w:val="hybridMultilevel"/>
    <w:tmpl w:val="C8A4F540"/>
    <w:lvl w:ilvl="0" w:tplc="3252C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01B9"/>
    <w:multiLevelType w:val="hybridMultilevel"/>
    <w:tmpl w:val="A96076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20564C"/>
    <w:multiLevelType w:val="hybridMultilevel"/>
    <w:tmpl w:val="3872BF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56953"/>
    <w:multiLevelType w:val="hybridMultilevel"/>
    <w:tmpl w:val="B6B02B22"/>
    <w:lvl w:ilvl="0" w:tplc="A0B0F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727CE"/>
    <w:multiLevelType w:val="hybridMultilevel"/>
    <w:tmpl w:val="9028E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96EAC"/>
    <w:multiLevelType w:val="hybridMultilevel"/>
    <w:tmpl w:val="F19EF56E"/>
    <w:lvl w:ilvl="0" w:tplc="2CDC55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2009D"/>
    <w:multiLevelType w:val="hybridMultilevel"/>
    <w:tmpl w:val="58C63ECE"/>
    <w:lvl w:ilvl="0" w:tplc="EEB8C75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07968D3"/>
    <w:multiLevelType w:val="hybridMultilevel"/>
    <w:tmpl w:val="F4B67C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31089F"/>
    <w:multiLevelType w:val="hybridMultilevel"/>
    <w:tmpl w:val="ECE470D8"/>
    <w:lvl w:ilvl="0" w:tplc="D0EC96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5FC7424"/>
    <w:multiLevelType w:val="hybridMultilevel"/>
    <w:tmpl w:val="BCA0D9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E1B45"/>
    <w:multiLevelType w:val="hybridMultilevel"/>
    <w:tmpl w:val="058C25CA"/>
    <w:lvl w:ilvl="0" w:tplc="0D608E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76086"/>
    <w:multiLevelType w:val="hybridMultilevel"/>
    <w:tmpl w:val="8F10F4B2"/>
    <w:lvl w:ilvl="0" w:tplc="D0EC96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1EF5D84"/>
    <w:multiLevelType w:val="hybridMultilevel"/>
    <w:tmpl w:val="CD8629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14186"/>
    <w:multiLevelType w:val="hybridMultilevel"/>
    <w:tmpl w:val="0B84389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4554385"/>
    <w:multiLevelType w:val="hybridMultilevel"/>
    <w:tmpl w:val="B4D85F02"/>
    <w:lvl w:ilvl="0" w:tplc="AF4EB5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53B73"/>
    <w:multiLevelType w:val="hybridMultilevel"/>
    <w:tmpl w:val="E19CC2B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6130D"/>
    <w:multiLevelType w:val="multilevel"/>
    <w:tmpl w:val="262E2E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7A9B6340"/>
    <w:multiLevelType w:val="hybridMultilevel"/>
    <w:tmpl w:val="9CC0F36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BC87D46"/>
    <w:multiLevelType w:val="hybridMultilevel"/>
    <w:tmpl w:val="2F04FD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471F2"/>
    <w:multiLevelType w:val="hybridMultilevel"/>
    <w:tmpl w:val="307C63DA"/>
    <w:lvl w:ilvl="0" w:tplc="5EC4EF18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D0F07D8"/>
    <w:multiLevelType w:val="hybridMultilevel"/>
    <w:tmpl w:val="19C2A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96C99"/>
    <w:multiLevelType w:val="hybridMultilevel"/>
    <w:tmpl w:val="0B7C0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41"/>
  </w:num>
  <w:num w:numId="5">
    <w:abstractNumId w:val="0"/>
  </w:num>
  <w:num w:numId="6">
    <w:abstractNumId w:val="12"/>
  </w:num>
  <w:num w:numId="7">
    <w:abstractNumId w:val="14"/>
  </w:num>
  <w:num w:numId="8">
    <w:abstractNumId w:val="10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"/>
  </w:num>
  <w:num w:numId="12">
    <w:abstractNumId w:val="4"/>
  </w:num>
  <w:num w:numId="13">
    <w:abstractNumId w:val="28"/>
  </w:num>
  <w:num w:numId="14">
    <w:abstractNumId w:val="26"/>
  </w:num>
  <w:num w:numId="15">
    <w:abstractNumId w:val="22"/>
  </w:num>
  <w:num w:numId="16">
    <w:abstractNumId w:val="9"/>
  </w:num>
  <w:num w:numId="17">
    <w:abstractNumId w:val="25"/>
  </w:num>
  <w:num w:numId="18">
    <w:abstractNumId w:val="8"/>
  </w:num>
  <w:num w:numId="19">
    <w:abstractNumId w:val="37"/>
  </w:num>
  <w:num w:numId="20">
    <w:abstractNumId w:val="23"/>
  </w:num>
  <w:num w:numId="21">
    <w:abstractNumId w:val="15"/>
  </w:num>
  <w:num w:numId="22">
    <w:abstractNumId w:val="6"/>
  </w:num>
  <w:num w:numId="23">
    <w:abstractNumId w:val="27"/>
  </w:num>
  <w:num w:numId="24">
    <w:abstractNumId w:val="13"/>
  </w:num>
  <w:num w:numId="25">
    <w:abstractNumId w:val="32"/>
  </w:num>
  <w:num w:numId="26">
    <w:abstractNumId w:val="21"/>
  </w:num>
  <w:num w:numId="27">
    <w:abstractNumId w:val="43"/>
  </w:num>
  <w:num w:numId="28">
    <w:abstractNumId w:val="46"/>
  </w:num>
  <w:num w:numId="29">
    <w:abstractNumId w:val="45"/>
  </w:num>
  <w:num w:numId="30">
    <w:abstractNumId w:val="20"/>
  </w:num>
  <w:num w:numId="31">
    <w:abstractNumId w:val="2"/>
  </w:num>
  <w:num w:numId="32">
    <w:abstractNumId w:val="29"/>
  </w:num>
  <w:num w:numId="33">
    <w:abstractNumId w:val="35"/>
  </w:num>
  <w:num w:numId="34">
    <w:abstractNumId w:val="24"/>
  </w:num>
  <w:num w:numId="35">
    <w:abstractNumId w:val="34"/>
  </w:num>
  <w:num w:numId="36">
    <w:abstractNumId w:val="33"/>
  </w:num>
  <w:num w:numId="37">
    <w:abstractNumId w:val="19"/>
  </w:num>
  <w:num w:numId="38">
    <w:abstractNumId w:val="36"/>
  </w:num>
  <w:num w:numId="39">
    <w:abstractNumId w:val="16"/>
  </w:num>
  <w:num w:numId="40">
    <w:abstractNumId w:val="11"/>
  </w:num>
  <w:num w:numId="41">
    <w:abstractNumId w:val="40"/>
  </w:num>
  <w:num w:numId="42">
    <w:abstractNumId w:val="5"/>
  </w:num>
  <w:num w:numId="43">
    <w:abstractNumId w:val="30"/>
  </w:num>
  <w:num w:numId="44">
    <w:abstractNumId w:val="38"/>
  </w:num>
  <w:num w:numId="45">
    <w:abstractNumId w:val="42"/>
  </w:num>
  <w:num w:numId="46">
    <w:abstractNumId w:val="18"/>
  </w:num>
  <w:num w:numId="47">
    <w:abstractNumId w:val="31"/>
  </w:num>
  <w:num w:numId="48">
    <w:abstractNumId w:val="4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9A"/>
    <w:rsid w:val="00002D18"/>
    <w:rsid w:val="00002D93"/>
    <w:rsid w:val="000101DF"/>
    <w:rsid w:val="00013E00"/>
    <w:rsid w:val="00016066"/>
    <w:rsid w:val="00016121"/>
    <w:rsid w:val="000163E1"/>
    <w:rsid w:val="0001644F"/>
    <w:rsid w:val="000215E6"/>
    <w:rsid w:val="0002325A"/>
    <w:rsid w:val="00026437"/>
    <w:rsid w:val="000271D1"/>
    <w:rsid w:val="000322A5"/>
    <w:rsid w:val="00032B53"/>
    <w:rsid w:val="00040E83"/>
    <w:rsid w:val="00041510"/>
    <w:rsid w:val="00045008"/>
    <w:rsid w:val="00046F23"/>
    <w:rsid w:val="000552AF"/>
    <w:rsid w:val="0006381C"/>
    <w:rsid w:val="00066CD3"/>
    <w:rsid w:val="000716A9"/>
    <w:rsid w:val="0007323E"/>
    <w:rsid w:val="00087F20"/>
    <w:rsid w:val="00091984"/>
    <w:rsid w:val="0009296A"/>
    <w:rsid w:val="00092C77"/>
    <w:rsid w:val="00096699"/>
    <w:rsid w:val="000A6B62"/>
    <w:rsid w:val="000B0ECB"/>
    <w:rsid w:val="000B1592"/>
    <w:rsid w:val="000B2D07"/>
    <w:rsid w:val="000B4C52"/>
    <w:rsid w:val="000C0AC9"/>
    <w:rsid w:val="000C791D"/>
    <w:rsid w:val="000D7DE9"/>
    <w:rsid w:val="000E7ABE"/>
    <w:rsid w:val="000F078C"/>
    <w:rsid w:val="000F0A2C"/>
    <w:rsid w:val="000F0DEB"/>
    <w:rsid w:val="000F3F0A"/>
    <w:rsid w:val="000F557D"/>
    <w:rsid w:val="00103DEA"/>
    <w:rsid w:val="00104D30"/>
    <w:rsid w:val="00107B3D"/>
    <w:rsid w:val="00110DBB"/>
    <w:rsid w:val="00111EC3"/>
    <w:rsid w:val="00115257"/>
    <w:rsid w:val="001212AC"/>
    <w:rsid w:val="0012310D"/>
    <w:rsid w:val="001270AF"/>
    <w:rsid w:val="0013094F"/>
    <w:rsid w:val="001403F0"/>
    <w:rsid w:val="00154F8C"/>
    <w:rsid w:val="00156F3C"/>
    <w:rsid w:val="001600DF"/>
    <w:rsid w:val="00162B9E"/>
    <w:rsid w:val="001664F3"/>
    <w:rsid w:val="00170BD4"/>
    <w:rsid w:val="00186AB3"/>
    <w:rsid w:val="00192D91"/>
    <w:rsid w:val="00193036"/>
    <w:rsid w:val="001A0BFE"/>
    <w:rsid w:val="001A5981"/>
    <w:rsid w:val="001B11F6"/>
    <w:rsid w:val="001B228F"/>
    <w:rsid w:val="001B7949"/>
    <w:rsid w:val="001C05DA"/>
    <w:rsid w:val="001C409A"/>
    <w:rsid w:val="001C430B"/>
    <w:rsid w:val="001C64A7"/>
    <w:rsid w:val="001E4AC6"/>
    <w:rsid w:val="001E5569"/>
    <w:rsid w:val="001E5B86"/>
    <w:rsid w:val="001F66EB"/>
    <w:rsid w:val="00201719"/>
    <w:rsid w:val="00201AA0"/>
    <w:rsid w:val="0021208B"/>
    <w:rsid w:val="00213D37"/>
    <w:rsid w:val="00215812"/>
    <w:rsid w:val="002212DA"/>
    <w:rsid w:val="00221366"/>
    <w:rsid w:val="0022161C"/>
    <w:rsid w:val="00223018"/>
    <w:rsid w:val="00230A9D"/>
    <w:rsid w:val="00233911"/>
    <w:rsid w:val="00236FEB"/>
    <w:rsid w:val="002411D9"/>
    <w:rsid w:val="00242747"/>
    <w:rsid w:val="00242E08"/>
    <w:rsid w:val="0024465C"/>
    <w:rsid w:val="00247F12"/>
    <w:rsid w:val="00281DD8"/>
    <w:rsid w:val="002839ED"/>
    <w:rsid w:val="002861A6"/>
    <w:rsid w:val="00287EC6"/>
    <w:rsid w:val="00291A1B"/>
    <w:rsid w:val="0029348C"/>
    <w:rsid w:val="00294358"/>
    <w:rsid w:val="002A2534"/>
    <w:rsid w:val="002C4A2D"/>
    <w:rsid w:val="002C5F35"/>
    <w:rsid w:val="002C7D39"/>
    <w:rsid w:val="002D1899"/>
    <w:rsid w:val="002D1AB1"/>
    <w:rsid w:val="002D243E"/>
    <w:rsid w:val="002D69EE"/>
    <w:rsid w:val="002E7A5D"/>
    <w:rsid w:val="002F59D7"/>
    <w:rsid w:val="003000B1"/>
    <w:rsid w:val="003046E3"/>
    <w:rsid w:val="0030600E"/>
    <w:rsid w:val="00311C07"/>
    <w:rsid w:val="00312649"/>
    <w:rsid w:val="00314B74"/>
    <w:rsid w:val="003205C7"/>
    <w:rsid w:val="00325B2B"/>
    <w:rsid w:val="00326B6B"/>
    <w:rsid w:val="00326FDC"/>
    <w:rsid w:val="00327983"/>
    <w:rsid w:val="003323A4"/>
    <w:rsid w:val="003369A5"/>
    <w:rsid w:val="003378A9"/>
    <w:rsid w:val="00345E99"/>
    <w:rsid w:val="00345F2D"/>
    <w:rsid w:val="003479E3"/>
    <w:rsid w:val="003508A1"/>
    <w:rsid w:val="00360EE9"/>
    <w:rsid w:val="00361B31"/>
    <w:rsid w:val="003645AE"/>
    <w:rsid w:val="00365720"/>
    <w:rsid w:val="00366DE1"/>
    <w:rsid w:val="00374388"/>
    <w:rsid w:val="0037705A"/>
    <w:rsid w:val="003774ED"/>
    <w:rsid w:val="00381ACD"/>
    <w:rsid w:val="00382B31"/>
    <w:rsid w:val="00384CAE"/>
    <w:rsid w:val="00385AFF"/>
    <w:rsid w:val="00387DB1"/>
    <w:rsid w:val="0039408E"/>
    <w:rsid w:val="00395AE8"/>
    <w:rsid w:val="003974EF"/>
    <w:rsid w:val="003A5397"/>
    <w:rsid w:val="003A7C81"/>
    <w:rsid w:val="003B010B"/>
    <w:rsid w:val="003B213F"/>
    <w:rsid w:val="003B44B1"/>
    <w:rsid w:val="003B5562"/>
    <w:rsid w:val="003B797B"/>
    <w:rsid w:val="003C1542"/>
    <w:rsid w:val="003D2C06"/>
    <w:rsid w:val="00402D19"/>
    <w:rsid w:val="00412040"/>
    <w:rsid w:val="004334A2"/>
    <w:rsid w:val="00440F11"/>
    <w:rsid w:val="00444D24"/>
    <w:rsid w:val="00452C59"/>
    <w:rsid w:val="004546AC"/>
    <w:rsid w:val="00455452"/>
    <w:rsid w:val="00457A7F"/>
    <w:rsid w:val="0046161F"/>
    <w:rsid w:val="00464740"/>
    <w:rsid w:val="00467756"/>
    <w:rsid w:val="00471938"/>
    <w:rsid w:val="004A30A1"/>
    <w:rsid w:val="004A7869"/>
    <w:rsid w:val="004A79F5"/>
    <w:rsid w:val="004B2F16"/>
    <w:rsid w:val="004B6DDB"/>
    <w:rsid w:val="004D243E"/>
    <w:rsid w:val="004D35B9"/>
    <w:rsid w:val="004D7C5B"/>
    <w:rsid w:val="004E499A"/>
    <w:rsid w:val="004F2108"/>
    <w:rsid w:val="004F4800"/>
    <w:rsid w:val="004F768D"/>
    <w:rsid w:val="00506BEA"/>
    <w:rsid w:val="005114DE"/>
    <w:rsid w:val="00515E4C"/>
    <w:rsid w:val="00522730"/>
    <w:rsid w:val="005324E8"/>
    <w:rsid w:val="005335D0"/>
    <w:rsid w:val="00533900"/>
    <w:rsid w:val="005443DC"/>
    <w:rsid w:val="00545DDA"/>
    <w:rsid w:val="00557E4E"/>
    <w:rsid w:val="00562C84"/>
    <w:rsid w:val="005640B4"/>
    <w:rsid w:val="00564314"/>
    <w:rsid w:val="00564E77"/>
    <w:rsid w:val="005746DE"/>
    <w:rsid w:val="00591345"/>
    <w:rsid w:val="005953E3"/>
    <w:rsid w:val="005A22D6"/>
    <w:rsid w:val="005A2F8C"/>
    <w:rsid w:val="005A3270"/>
    <w:rsid w:val="005A3DFE"/>
    <w:rsid w:val="005A4B7A"/>
    <w:rsid w:val="005B0530"/>
    <w:rsid w:val="005B161A"/>
    <w:rsid w:val="005B69BB"/>
    <w:rsid w:val="005C335F"/>
    <w:rsid w:val="005C5E98"/>
    <w:rsid w:val="005C5FF8"/>
    <w:rsid w:val="005C6C15"/>
    <w:rsid w:val="005D3747"/>
    <w:rsid w:val="005D4F00"/>
    <w:rsid w:val="005E0BB4"/>
    <w:rsid w:val="005E3728"/>
    <w:rsid w:val="005E3B06"/>
    <w:rsid w:val="005E4BD1"/>
    <w:rsid w:val="005E5096"/>
    <w:rsid w:val="005F559C"/>
    <w:rsid w:val="00603D3C"/>
    <w:rsid w:val="00603F93"/>
    <w:rsid w:val="00603F9A"/>
    <w:rsid w:val="00607CF9"/>
    <w:rsid w:val="006138A7"/>
    <w:rsid w:val="0061694F"/>
    <w:rsid w:val="00616A50"/>
    <w:rsid w:val="00622B68"/>
    <w:rsid w:val="00623AD0"/>
    <w:rsid w:val="00624880"/>
    <w:rsid w:val="00625600"/>
    <w:rsid w:val="00627C1C"/>
    <w:rsid w:val="00630660"/>
    <w:rsid w:val="006438C1"/>
    <w:rsid w:val="00644F9D"/>
    <w:rsid w:val="00645EC8"/>
    <w:rsid w:val="00657CAF"/>
    <w:rsid w:val="006623FD"/>
    <w:rsid w:val="00664614"/>
    <w:rsid w:val="006672C9"/>
    <w:rsid w:val="0067657C"/>
    <w:rsid w:val="00677833"/>
    <w:rsid w:val="0068222C"/>
    <w:rsid w:val="00682293"/>
    <w:rsid w:val="006907D3"/>
    <w:rsid w:val="006908C4"/>
    <w:rsid w:val="00691D19"/>
    <w:rsid w:val="006962EE"/>
    <w:rsid w:val="006B0723"/>
    <w:rsid w:val="006B3AC3"/>
    <w:rsid w:val="006B3DF1"/>
    <w:rsid w:val="006C0AC3"/>
    <w:rsid w:val="006C49FB"/>
    <w:rsid w:val="006C6AC0"/>
    <w:rsid w:val="006D10C5"/>
    <w:rsid w:val="006D147E"/>
    <w:rsid w:val="006D39FC"/>
    <w:rsid w:val="006D3E24"/>
    <w:rsid w:val="006D3EF7"/>
    <w:rsid w:val="006D3F88"/>
    <w:rsid w:val="006E2CAC"/>
    <w:rsid w:val="006E7A93"/>
    <w:rsid w:val="006F02AD"/>
    <w:rsid w:val="006F1EB3"/>
    <w:rsid w:val="006F33D1"/>
    <w:rsid w:val="006F4784"/>
    <w:rsid w:val="006F72BA"/>
    <w:rsid w:val="007047C4"/>
    <w:rsid w:val="00707C6E"/>
    <w:rsid w:val="00710EC0"/>
    <w:rsid w:val="00716084"/>
    <w:rsid w:val="00716B65"/>
    <w:rsid w:val="00722BC5"/>
    <w:rsid w:val="007237B9"/>
    <w:rsid w:val="00732DA6"/>
    <w:rsid w:val="00734240"/>
    <w:rsid w:val="00737C03"/>
    <w:rsid w:val="0074105B"/>
    <w:rsid w:val="00745FD3"/>
    <w:rsid w:val="00746329"/>
    <w:rsid w:val="007518F0"/>
    <w:rsid w:val="00753C8B"/>
    <w:rsid w:val="00755335"/>
    <w:rsid w:val="0075677F"/>
    <w:rsid w:val="00760823"/>
    <w:rsid w:val="00764B33"/>
    <w:rsid w:val="00770A8F"/>
    <w:rsid w:val="00772471"/>
    <w:rsid w:val="00774918"/>
    <w:rsid w:val="007772E2"/>
    <w:rsid w:val="007815E1"/>
    <w:rsid w:val="00794DE9"/>
    <w:rsid w:val="00795091"/>
    <w:rsid w:val="007959F1"/>
    <w:rsid w:val="007A6C0A"/>
    <w:rsid w:val="007A7710"/>
    <w:rsid w:val="007B2C4D"/>
    <w:rsid w:val="007C27A3"/>
    <w:rsid w:val="007C662B"/>
    <w:rsid w:val="007D0C9B"/>
    <w:rsid w:val="007D1983"/>
    <w:rsid w:val="007D1C40"/>
    <w:rsid w:val="007D351A"/>
    <w:rsid w:val="007D4B13"/>
    <w:rsid w:val="007D7361"/>
    <w:rsid w:val="007E3DEA"/>
    <w:rsid w:val="007F2097"/>
    <w:rsid w:val="007F4715"/>
    <w:rsid w:val="0080220D"/>
    <w:rsid w:val="00812906"/>
    <w:rsid w:val="00815E94"/>
    <w:rsid w:val="00823F7C"/>
    <w:rsid w:val="0082603C"/>
    <w:rsid w:val="0083457A"/>
    <w:rsid w:val="00834D24"/>
    <w:rsid w:val="008414B6"/>
    <w:rsid w:val="00842E67"/>
    <w:rsid w:val="0084341C"/>
    <w:rsid w:val="00846893"/>
    <w:rsid w:val="0085339F"/>
    <w:rsid w:val="008575AA"/>
    <w:rsid w:val="00864935"/>
    <w:rsid w:val="008649A4"/>
    <w:rsid w:val="0086554B"/>
    <w:rsid w:val="0086773C"/>
    <w:rsid w:val="00873026"/>
    <w:rsid w:val="008748B1"/>
    <w:rsid w:val="00883D12"/>
    <w:rsid w:val="00897553"/>
    <w:rsid w:val="008975C2"/>
    <w:rsid w:val="008A09D8"/>
    <w:rsid w:val="008A0FE9"/>
    <w:rsid w:val="008A1A7B"/>
    <w:rsid w:val="008A2CC2"/>
    <w:rsid w:val="008A449C"/>
    <w:rsid w:val="008A4DC2"/>
    <w:rsid w:val="008A56CC"/>
    <w:rsid w:val="008A6759"/>
    <w:rsid w:val="008A7EC3"/>
    <w:rsid w:val="008B1F4C"/>
    <w:rsid w:val="008B594A"/>
    <w:rsid w:val="008B6533"/>
    <w:rsid w:val="008B6C3D"/>
    <w:rsid w:val="008D2F35"/>
    <w:rsid w:val="008D64D9"/>
    <w:rsid w:val="008D78C4"/>
    <w:rsid w:val="008F03C1"/>
    <w:rsid w:val="008F21E1"/>
    <w:rsid w:val="008F71E0"/>
    <w:rsid w:val="008F7445"/>
    <w:rsid w:val="00900327"/>
    <w:rsid w:val="00903C80"/>
    <w:rsid w:val="00906D26"/>
    <w:rsid w:val="009073F4"/>
    <w:rsid w:val="00910D27"/>
    <w:rsid w:val="0091181D"/>
    <w:rsid w:val="0091279F"/>
    <w:rsid w:val="00917039"/>
    <w:rsid w:val="009214CE"/>
    <w:rsid w:val="009238C6"/>
    <w:rsid w:val="00930163"/>
    <w:rsid w:val="00931BD2"/>
    <w:rsid w:val="00933682"/>
    <w:rsid w:val="00936DE8"/>
    <w:rsid w:val="00943371"/>
    <w:rsid w:val="00946574"/>
    <w:rsid w:val="009478F3"/>
    <w:rsid w:val="00954BAE"/>
    <w:rsid w:val="009567FF"/>
    <w:rsid w:val="00960D70"/>
    <w:rsid w:val="00964167"/>
    <w:rsid w:val="00966373"/>
    <w:rsid w:val="009668BE"/>
    <w:rsid w:val="00967579"/>
    <w:rsid w:val="00971066"/>
    <w:rsid w:val="00972045"/>
    <w:rsid w:val="00972B20"/>
    <w:rsid w:val="009772C1"/>
    <w:rsid w:val="00984F95"/>
    <w:rsid w:val="00991DC3"/>
    <w:rsid w:val="009A3DF9"/>
    <w:rsid w:val="009A422C"/>
    <w:rsid w:val="009A5DA5"/>
    <w:rsid w:val="009B07FB"/>
    <w:rsid w:val="009B3292"/>
    <w:rsid w:val="009C4DD4"/>
    <w:rsid w:val="009C64AE"/>
    <w:rsid w:val="009C741B"/>
    <w:rsid w:val="009D0CD3"/>
    <w:rsid w:val="009D2437"/>
    <w:rsid w:val="009E0E19"/>
    <w:rsid w:val="009E22E6"/>
    <w:rsid w:val="009E3BC4"/>
    <w:rsid w:val="009E5C0D"/>
    <w:rsid w:val="009E73FF"/>
    <w:rsid w:val="009F2DD1"/>
    <w:rsid w:val="009F3E8E"/>
    <w:rsid w:val="009F6C44"/>
    <w:rsid w:val="00A022FE"/>
    <w:rsid w:val="00A033DA"/>
    <w:rsid w:val="00A0544A"/>
    <w:rsid w:val="00A11247"/>
    <w:rsid w:val="00A13C2B"/>
    <w:rsid w:val="00A23D75"/>
    <w:rsid w:val="00A23FFA"/>
    <w:rsid w:val="00A242AA"/>
    <w:rsid w:val="00A25DE7"/>
    <w:rsid w:val="00A325D0"/>
    <w:rsid w:val="00A345C4"/>
    <w:rsid w:val="00A41B0B"/>
    <w:rsid w:val="00A4329B"/>
    <w:rsid w:val="00A45749"/>
    <w:rsid w:val="00A45EEB"/>
    <w:rsid w:val="00A51AEA"/>
    <w:rsid w:val="00A535BB"/>
    <w:rsid w:val="00A543AA"/>
    <w:rsid w:val="00A67D0D"/>
    <w:rsid w:val="00A719EA"/>
    <w:rsid w:val="00A7323C"/>
    <w:rsid w:val="00A7418B"/>
    <w:rsid w:val="00A7486C"/>
    <w:rsid w:val="00A801A1"/>
    <w:rsid w:val="00A82A09"/>
    <w:rsid w:val="00A830E9"/>
    <w:rsid w:val="00A83DEC"/>
    <w:rsid w:val="00A84064"/>
    <w:rsid w:val="00A84508"/>
    <w:rsid w:val="00A856B9"/>
    <w:rsid w:val="00A866A4"/>
    <w:rsid w:val="00AA1DA2"/>
    <w:rsid w:val="00AA5BE8"/>
    <w:rsid w:val="00AA63AA"/>
    <w:rsid w:val="00AA75B9"/>
    <w:rsid w:val="00AB7F73"/>
    <w:rsid w:val="00AC2652"/>
    <w:rsid w:val="00AC2D01"/>
    <w:rsid w:val="00AC4359"/>
    <w:rsid w:val="00AD03A3"/>
    <w:rsid w:val="00AD03CB"/>
    <w:rsid w:val="00AD49B2"/>
    <w:rsid w:val="00AE106B"/>
    <w:rsid w:val="00AE1626"/>
    <w:rsid w:val="00AE21C9"/>
    <w:rsid w:val="00AE77E8"/>
    <w:rsid w:val="00AF0E02"/>
    <w:rsid w:val="00AF3978"/>
    <w:rsid w:val="00AF615C"/>
    <w:rsid w:val="00B11C57"/>
    <w:rsid w:val="00B1461D"/>
    <w:rsid w:val="00B3176C"/>
    <w:rsid w:val="00B339BC"/>
    <w:rsid w:val="00B3741C"/>
    <w:rsid w:val="00B400F2"/>
    <w:rsid w:val="00B4087D"/>
    <w:rsid w:val="00B4227D"/>
    <w:rsid w:val="00B44208"/>
    <w:rsid w:val="00B52EF0"/>
    <w:rsid w:val="00B53B20"/>
    <w:rsid w:val="00B54300"/>
    <w:rsid w:val="00B60C24"/>
    <w:rsid w:val="00B61AED"/>
    <w:rsid w:val="00B65CCD"/>
    <w:rsid w:val="00B66402"/>
    <w:rsid w:val="00B701FF"/>
    <w:rsid w:val="00B73A9E"/>
    <w:rsid w:val="00B749E1"/>
    <w:rsid w:val="00B905D8"/>
    <w:rsid w:val="00B9173C"/>
    <w:rsid w:val="00B96113"/>
    <w:rsid w:val="00B96E99"/>
    <w:rsid w:val="00B97DA8"/>
    <w:rsid w:val="00BA79FA"/>
    <w:rsid w:val="00BB2D10"/>
    <w:rsid w:val="00BB3935"/>
    <w:rsid w:val="00BB6A3A"/>
    <w:rsid w:val="00BB6F69"/>
    <w:rsid w:val="00BC0DCB"/>
    <w:rsid w:val="00BC3061"/>
    <w:rsid w:val="00BC3EA0"/>
    <w:rsid w:val="00BD0957"/>
    <w:rsid w:val="00BD1836"/>
    <w:rsid w:val="00BD5630"/>
    <w:rsid w:val="00BD6594"/>
    <w:rsid w:val="00BD6F39"/>
    <w:rsid w:val="00BE56C0"/>
    <w:rsid w:val="00BE7A4E"/>
    <w:rsid w:val="00BF2418"/>
    <w:rsid w:val="00BF5469"/>
    <w:rsid w:val="00BF5CD2"/>
    <w:rsid w:val="00C03CDA"/>
    <w:rsid w:val="00C04E1F"/>
    <w:rsid w:val="00C103AD"/>
    <w:rsid w:val="00C35157"/>
    <w:rsid w:val="00C37A7E"/>
    <w:rsid w:val="00C45D07"/>
    <w:rsid w:val="00C45E8B"/>
    <w:rsid w:val="00C52980"/>
    <w:rsid w:val="00C55F97"/>
    <w:rsid w:val="00C6270E"/>
    <w:rsid w:val="00C62DE9"/>
    <w:rsid w:val="00C72BE8"/>
    <w:rsid w:val="00C76AF4"/>
    <w:rsid w:val="00C76FC7"/>
    <w:rsid w:val="00C810E6"/>
    <w:rsid w:val="00C82F81"/>
    <w:rsid w:val="00C86BB6"/>
    <w:rsid w:val="00C978CB"/>
    <w:rsid w:val="00CA1D18"/>
    <w:rsid w:val="00CA50A4"/>
    <w:rsid w:val="00CA6732"/>
    <w:rsid w:val="00CB1A39"/>
    <w:rsid w:val="00CB2711"/>
    <w:rsid w:val="00CC19DC"/>
    <w:rsid w:val="00CC4990"/>
    <w:rsid w:val="00CD011B"/>
    <w:rsid w:val="00CD5A0C"/>
    <w:rsid w:val="00CE2367"/>
    <w:rsid w:val="00CE3358"/>
    <w:rsid w:val="00CE4137"/>
    <w:rsid w:val="00CE5F07"/>
    <w:rsid w:val="00CF184A"/>
    <w:rsid w:val="00CF260D"/>
    <w:rsid w:val="00CF5650"/>
    <w:rsid w:val="00CF6348"/>
    <w:rsid w:val="00CF6914"/>
    <w:rsid w:val="00D0386C"/>
    <w:rsid w:val="00D06B59"/>
    <w:rsid w:val="00D117EE"/>
    <w:rsid w:val="00D1573A"/>
    <w:rsid w:val="00D17156"/>
    <w:rsid w:val="00D17F1D"/>
    <w:rsid w:val="00D24489"/>
    <w:rsid w:val="00D252AA"/>
    <w:rsid w:val="00D26639"/>
    <w:rsid w:val="00D315A3"/>
    <w:rsid w:val="00D315B4"/>
    <w:rsid w:val="00D32381"/>
    <w:rsid w:val="00D37770"/>
    <w:rsid w:val="00D40E21"/>
    <w:rsid w:val="00D45521"/>
    <w:rsid w:val="00D468EA"/>
    <w:rsid w:val="00D53F73"/>
    <w:rsid w:val="00D54742"/>
    <w:rsid w:val="00D55A8A"/>
    <w:rsid w:val="00D57BF8"/>
    <w:rsid w:val="00D60D15"/>
    <w:rsid w:val="00D65ABE"/>
    <w:rsid w:val="00D7039F"/>
    <w:rsid w:val="00D73350"/>
    <w:rsid w:val="00D7344A"/>
    <w:rsid w:val="00D755DE"/>
    <w:rsid w:val="00D77DB5"/>
    <w:rsid w:val="00D80ED9"/>
    <w:rsid w:val="00D81CB9"/>
    <w:rsid w:val="00D8632F"/>
    <w:rsid w:val="00D9342B"/>
    <w:rsid w:val="00D95563"/>
    <w:rsid w:val="00DA3243"/>
    <w:rsid w:val="00DA665D"/>
    <w:rsid w:val="00DB1000"/>
    <w:rsid w:val="00DB288F"/>
    <w:rsid w:val="00DB708F"/>
    <w:rsid w:val="00DB7B71"/>
    <w:rsid w:val="00DC27AA"/>
    <w:rsid w:val="00DC316B"/>
    <w:rsid w:val="00DC3565"/>
    <w:rsid w:val="00DC4446"/>
    <w:rsid w:val="00DC5234"/>
    <w:rsid w:val="00DC5F51"/>
    <w:rsid w:val="00DC7CEB"/>
    <w:rsid w:val="00DD4935"/>
    <w:rsid w:val="00DD4A0A"/>
    <w:rsid w:val="00DD5CF6"/>
    <w:rsid w:val="00DE041E"/>
    <w:rsid w:val="00DE7C6A"/>
    <w:rsid w:val="00DF17CD"/>
    <w:rsid w:val="00DF2369"/>
    <w:rsid w:val="00E00A94"/>
    <w:rsid w:val="00E0128B"/>
    <w:rsid w:val="00E037A1"/>
    <w:rsid w:val="00E062A7"/>
    <w:rsid w:val="00E109E0"/>
    <w:rsid w:val="00E16E9D"/>
    <w:rsid w:val="00E177DA"/>
    <w:rsid w:val="00E2008A"/>
    <w:rsid w:val="00E22E5A"/>
    <w:rsid w:val="00E22FB2"/>
    <w:rsid w:val="00E270FB"/>
    <w:rsid w:val="00E3580E"/>
    <w:rsid w:val="00E37905"/>
    <w:rsid w:val="00E4715C"/>
    <w:rsid w:val="00E54A06"/>
    <w:rsid w:val="00E61D81"/>
    <w:rsid w:val="00E64286"/>
    <w:rsid w:val="00E756BA"/>
    <w:rsid w:val="00E76BB1"/>
    <w:rsid w:val="00EA174A"/>
    <w:rsid w:val="00EA4962"/>
    <w:rsid w:val="00EA4D31"/>
    <w:rsid w:val="00EA50D4"/>
    <w:rsid w:val="00EA5310"/>
    <w:rsid w:val="00EA7B74"/>
    <w:rsid w:val="00EB0D71"/>
    <w:rsid w:val="00EB6A6F"/>
    <w:rsid w:val="00EB716E"/>
    <w:rsid w:val="00EC028F"/>
    <w:rsid w:val="00EC0E15"/>
    <w:rsid w:val="00EC187E"/>
    <w:rsid w:val="00EC2611"/>
    <w:rsid w:val="00EC31E4"/>
    <w:rsid w:val="00EC35DB"/>
    <w:rsid w:val="00EC42AB"/>
    <w:rsid w:val="00ED6908"/>
    <w:rsid w:val="00EE2A2C"/>
    <w:rsid w:val="00EE7617"/>
    <w:rsid w:val="00EF34FD"/>
    <w:rsid w:val="00EF3655"/>
    <w:rsid w:val="00EF513B"/>
    <w:rsid w:val="00EF5EC3"/>
    <w:rsid w:val="00F01799"/>
    <w:rsid w:val="00F05EC2"/>
    <w:rsid w:val="00F07478"/>
    <w:rsid w:val="00F07827"/>
    <w:rsid w:val="00F125CF"/>
    <w:rsid w:val="00F170CE"/>
    <w:rsid w:val="00F20FA9"/>
    <w:rsid w:val="00F258D7"/>
    <w:rsid w:val="00F2793B"/>
    <w:rsid w:val="00F323AA"/>
    <w:rsid w:val="00F34BE3"/>
    <w:rsid w:val="00F35BD3"/>
    <w:rsid w:val="00F46355"/>
    <w:rsid w:val="00F518E3"/>
    <w:rsid w:val="00F61010"/>
    <w:rsid w:val="00F63B4D"/>
    <w:rsid w:val="00F6692D"/>
    <w:rsid w:val="00F701F3"/>
    <w:rsid w:val="00F73B7C"/>
    <w:rsid w:val="00F766CE"/>
    <w:rsid w:val="00F832E5"/>
    <w:rsid w:val="00F9076A"/>
    <w:rsid w:val="00F934CB"/>
    <w:rsid w:val="00FA0B16"/>
    <w:rsid w:val="00FB1666"/>
    <w:rsid w:val="00FB179D"/>
    <w:rsid w:val="00FB7142"/>
    <w:rsid w:val="00FC24C7"/>
    <w:rsid w:val="00FC3F58"/>
    <w:rsid w:val="00FD4262"/>
    <w:rsid w:val="00FE110C"/>
    <w:rsid w:val="00FE42DE"/>
    <w:rsid w:val="00FF1F4E"/>
    <w:rsid w:val="00FF23C1"/>
    <w:rsid w:val="00FF3B71"/>
    <w:rsid w:val="00FF4C00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E109D"/>
  <w15:chartTrackingRefBased/>
  <w15:docId w15:val="{278AD37D-D199-4968-9B4E-53E5284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57A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4E499A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4E499A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dpis3">
    <w:name w:val="heading 3"/>
    <w:basedOn w:val="Normlny"/>
    <w:next w:val="Normlny"/>
    <w:link w:val="Nadpis3Char"/>
    <w:qFormat/>
    <w:rsid w:val="004E499A"/>
    <w:pPr>
      <w:keepNext/>
      <w:tabs>
        <w:tab w:val="left" w:pos="1701"/>
        <w:tab w:val="left" w:pos="1758"/>
      </w:tabs>
      <w:outlineLvl w:val="2"/>
    </w:pPr>
    <w:rPr>
      <w:rFonts w:cs="Arial"/>
      <w:b/>
      <w:bCs/>
      <w:sz w:val="30"/>
      <w:szCs w:val="26"/>
    </w:rPr>
  </w:style>
  <w:style w:type="paragraph" w:styleId="Nadpis4">
    <w:name w:val="heading 4"/>
    <w:basedOn w:val="Normlny"/>
    <w:next w:val="Normlny"/>
    <w:link w:val="Nadpis4Char"/>
    <w:qFormat/>
    <w:rsid w:val="004E499A"/>
    <w:pPr>
      <w:keepNext/>
      <w:outlineLvl w:val="3"/>
    </w:pPr>
    <w:rPr>
      <w:b/>
      <w:bCs/>
      <w:sz w:val="30"/>
      <w:szCs w:val="28"/>
    </w:rPr>
  </w:style>
  <w:style w:type="paragraph" w:styleId="Nadpis5">
    <w:name w:val="heading 5"/>
    <w:basedOn w:val="Normlny"/>
    <w:next w:val="Normlny"/>
    <w:link w:val="Nadpis5Char"/>
    <w:qFormat/>
    <w:rsid w:val="004E49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4E499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4E499A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4E499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4E49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gister1">
    <w:name w:val="index 1"/>
    <w:basedOn w:val="Normlny"/>
    <w:next w:val="Normlny"/>
    <w:autoRedefine/>
    <w:semiHidden/>
    <w:rsid w:val="00603D3C"/>
    <w:pPr>
      <w:ind w:left="240" w:hanging="240"/>
    </w:pPr>
    <w:rPr>
      <w:sz w:val="28"/>
      <w:szCs w:val="28"/>
    </w:rPr>
  </w:style>
  <w:style w:type="paragraph" w:customStyle="1" w:styleId="Import3">
    <w:name w:val="Import 3"/>
    <w:basedOn w:val="Import0"/>
    <w:rsid w:val="004E49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016"/>
    </w:pPr>
    <w:rPr>
      <w:lang w:eastAsia="sk-SK"/>
    </w:rPr>
  </w:style>
  <w:style w:type="paragraph" w:customStyle="1" w:styleId="Import0">
    <w:name w:val="Import 0"/>
    <w:basedOn w:val="Normlny"/>
    <w:rsid w:val="004E499A"/>
    <w:pPr>
      <w:suppressAutoHyphens/>
      <w:spacing w:line="276" w:lineRule="auto"/>
    </w:pPr>
    <w:rPr>
      <w:rFonts w:ascii="Courier New" w:hAnsi="Courier New"/>
      <w:szCs w:val="20"/>
      <w:lang w:val="cs-CZ" w:eastAsia="cs-CZ"/>
    </w:rPr>
  </w:style>
  <w:style w:type="paragraph" w:customStyle="1" w:styleId="Import4">
    <w:name w:val="Import 4"/>
    <w:basedOn w:val="Import0"/>
    <w:rsid w:val="004E49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728"/>
    </w:pPr>
    <w:rPr>
      <w:lang w:eastAsia="sk-SK"/>
    </w:rPr>
  </w:style>
  <w:style w:type="paragraph" w:customStyle="1" w:styleId="Import5">
    <w:name w:val="Import 5"/>
    <w:basedOn w:val="Import0"/>
    <w:rsid w:val="004E49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592"/>
    </w:pPr>
    <w:rPr>
      <w:lang w:eastAsia="sk-SK"/>
    </w:rPr>
  </w:style>
  <w:style w:type="paragraph" w:customStyle="1" w:styleId="Import6">
    <w:name w:val="Import 6"/>
    <w:basedOn w:val="Import0"/>
    <w:rsid w:val="004E49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lang w:eastAsia="sk-SK"/>
    </w:rPr>
  </w:style>
  <w:style w:type="paragraph" w:styleId="Zarkazkladnhotextu">
    <w:name w:val="Body Text Indent"/>
    <w:basedOn w:val="Normlny"/>
    <w:link w:val="ZarkazkladnhotextuChar"/>
    <w:rsid w:val="004E499A"/>
    <w:pPr>
      <w:keepNext/>
      <w:widowControl w:val="0"/>
      <w:ind w:firstLine="709"/>
      <w:jc w:val="both"/>
    </w:pPr>
    <w:rPr>
      <w:szCs w:val="20"/>
      <w:lang w:eastAsia="cs-CZ"/>
    </w:rPr>
  </w:style>
  <w:style w:type="paragraph" w:customStyle="1" w:styleId="Import8">
    <w:name w:val="Import 8"/>
    <w:basedOn w:val="Normlny"/>
    <w:rsid w:val="004E499A"/>
    <w:pPr>
      <w:tabs>
        <w:tab w:val="left" w:pos="3024"/>
        <w:tab w:val="left" w:pos="4896"/>
        <w:tab w:val="left" w:pos="7056"/>
        <w:tab w:val="left" w:pos="7776"/>
      </w:tabs>
      <w:suppressAutoHyphens/>
      <w:spacing w:line="276" w:lineRule="auto"/>
      <w:ind w:firstLine="720"/>
    </w:pPr>
    <w:rPr>
      <w:rFonts w:ascii="Courier New" w:hAnsi="Courier New"/>
      <w:szCs w:val="20"/>
      <w:lang w:val="cs-CZ"/>
    </w:rPr>
  </w:style>
  <w:style w:type="paragraph" w:styleId="Nzov">
    <w:name w:val="Title"/>
    <w:basedOn w:val="Normlny"/>
    <w:link w:val="NzovChar"/>
    <w:qFormat/>
    <w:rsid w:val="004E499A"/>
    <w:pPr>
      <w:jc w:val="center"/>
    </w:pPr>
    <w:rPr>
      <w:b/>
      <w:bCs/>
      <w:sz w:val="30"/>
      <w:szCs w:val="20"/>
      <w:lang w:eastAsia="cs-CZ"/>
    </w:rPr>
  </w:style>
  <w:style w:type="paragraph" w:customStyle="1" w:styleId="Nadpis10">
    <w:name w:val="Nadpis 10"/>
    <w:basedOn w:val="Import7"/>
    <w:rsid w:val="004E499A"/>
    <w:pPr>
      <w:spacing w:line="240" w:lineRule="auto"/>
      <w:jc w:val="center"/>
    </w:pPr>
    <w:rPr>
      <w:rFonts w:ascii="Times New Roman" w:hAnsi="Times New Roman"/>
      <w:b/>
      <w:sz w:val="28"/>
      <w:lang w:val="sk-SK"/>
    </w:rPr>
  </w:style>
  <w:style w:type="paragraph" w:customStyle="1" w:styleId="Import7">
    <w:name w:val="Import 7"/>
    <w:basedOn w:val="Import0"/>
    <w:rsid w:val="004E49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styleId="Nadpisregistra">
    <w:name w:val="index heading"/>
    <w:basedOn w:val="Normlny"/>
    <w:next w:val="Register1"/>
    <w:semiHidden/>
    <w:rsid w:val="004E499A"/>
  </w:style>
  <w:style w:type="paragraph" w:styleId="Obsah1">
    <w:name w:val="toc 1"/>
    <w:basedOn w:val="Normlny"/>
    <w:next w:val="Normlny"/>
    <w:autoRedefine/>
    <w:semiHidden/>
    <w:rsid w:val="004E499A"/>
    <w:pPr>
      <w:spacing w:before="120" w:after="120"/>
    </w:pPr>
    <w:rPr>
      <w:b/>
      <w:bCs/>
      <w:caps/>
    </w:rPr>
  </w:style>
  <w:style w:type="paragraph" w:styleId="Podtitul">
    <w:name w:val="Subtitle"/>
    <w:basedOn w:val="Normlny"/>
    <w:qFormat/>
    <w:rsid w:val="004E499A"/>
    <w:pPr>
      <w:jc w:val="both"/>
    </w:pPr>
    <w:rPr>
      <w:sz w:val="28"/>
    </w:rPr>
  </w:style>
  <w:style w:type="paragraph" w:styleId="Zarkazkladnhotextu3">
    <w:name w:val="Body Text Indent 3"/>
    <w:basedOn w:val="Normlny"/>
    <w:link w:val="Zarkazkladnhotextu3Char"/>
    <w:rsid w:val="004E499A"/>
    <w:pPr>
      <w:ind w:left="708"/>
    </w:pPr>
    <w:rPr>
      <w:szCs w:val="20"/>
      <w:u w:val="single"/>
      <w:lang w:val="en-GB" w:eastAsia="cs-CZ"/>
    </w:rPr>
  </w:style>
  <w:style w:type="character" w:styleId="Odkaznapoznmkupodiarou">
    <w:name w:val="footnote reference"/>
    <w:semiHidden/>
    <w:rsid w:val="004E499A"/>
    <w:rPr>
      <w:vertAlign w:val="superscript"/>
    </w:rPr>
  </w:style>
  <w:style w:type="paragraph" w:styleId="Zkladntext3">
    <w:name w:val="Body Text 3"/>
    <w:basedOn w:val="Normlny"/>
    <w:rsid w:val="004E499A"/>
    <w:pPr>
      <w:jc w:val="both"/>
    </w:pPr>
    <w:rPr>
      <w:szCs w:val="20"/>
    </w:rPr>
  </w:style>
  <w:style w:type="paragraph" w:customStyle="1" w:styleId="Nadpis11">
    <w:name w:val="Nadpis 11"/>
    <w:basedOn w:val="Nadpis10"/>
    <w:rsid w:val="004E499A"/>
    <w:rPr>
      <w:sz w:val="24"/>
    </w:rPr>
  </w:style>
  <w:style w:type="paragraph" w:styleId="Zkladntext">
    <w:name w:val="Body Text"/>
    <w:basedOn w:val="Normlny"/>
    <w:link w:val="ZkladntextChar"/>
    <w:rsid w:val="004E499A"/>
    <w:rPr>
      <w:sz w:val="28"/>
    </w:rPr>
  </w:style>
  <w:style w:type="paragraph" w:styleId="Zarkazkladnhotextu2">
    <w:name w:val="Body Text Indent 2"/>
    <w:basedOn w:val="Normlny"/>
    <w:link w:val="Zarkazkladnhotextu2Char"/>
    <w:rsid w:val="004E499A"/>
    <w:pPr>
      <w:autoSpaceDE w:val="0"/>
      <w:autoSpaceDN w:val="0"/>
      <w:spacing w:before="120"/>
      <w:ind w:left="284" w:hanging="284"/>
      <w:jc w:val="both"/>
    </w:pPr>
    <w:rPr>
      <w:sz w:val="20"/>
    </w:rPr>
  </w:style>
  <w:style w:type="paragraph" w:styleId="Zkladntext2">
    <w:name w:val="Body Text 2"/>
    <w:basedOn w:val="Normlny"/>
    <w:link w:val="Zkladntext2Char"/>
    <w:rsid w:val="004E499A"/>
    <w:pPr>
      <w:jc w:val="both"/>
    </w:pPr>
    <w:rPr>
      <w:i/>
      <w:szCs w:val="20"/>
      <w:lang w:eastAsia="cs-CZ"/>
    </w:rPr>
  </w:style>
  <w:style w:type="paragraph" w:customStyle="1" w:styleId="Styl1">
    <w:name w:val="Styl1"/>
    <w:basedOn w:val="Normlny"/>
    <w:rsid w:val="004E499A"/>
    <w:pPr>
      <w:widowControl w:val="0"/>
      <w:spacing w:before="120"/>
      <w:ind w:left="567" w:right="567"/>
      <w:jc w:val="both"/>
    </w:pPr>
    <w:rPr>
      <w:szCs w:val="20"/>
    </w:rPr>
  </w:style>
  <w:style w:type="paragraph" w:customStyle="1" w:styleId="Import31">
    <w:name w:val="Import 31"/>
    <w:basedOn w:val="Normlny"/>
    <w:rsid w:val="004E499A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  <w:ind w:left="288" w:hanging="288"/>
    </w:pPr>
    <w:rPr>
      <w:rFonts w:ascii="Courier New" w:hAnsi="Courier New"/>
      <w:szCs w:val="20"/>
      <w:lang w:val="cs-CZ" w:eastAsia="cs-CZ"/>
    </w:rPr>
  </w:style>
  <w:style w:type="character" w:styleId="Hypertextovprepojenie">
    <w:name w:val="Hyperlink"/>
    <w:rsid w:val="004E499A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4E499A"/>
    <w:rPr>
      <w:sz w:val="20"/>
      <w:szCs w:val="20"/>
    </w:rPr>
  </w:style>
  <w:style w:type="character" w:styleId="slostrany">
    <w:name w:val="page number"/>
    <w:basedOn w:val="Predvolenpsmoodseku"/>
    <w:rsid w:val="004E499A"/>
  </w:style>
  <w:style w:type="paragraph" w:styleId="Pta">
    <w:name w:val="footer"/>
    <w:basedOn w:val="Normlny"/>
    <w:link w:val="PtaChar"/>
    <w:rsid w:val="004E499A"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rsid w:val="004E499A"/>
    <w:pPr>
      <w:tabs>
        <w:tab w:val="center" w:pos="4536"/>
        <w:tab w:val="right" w:pos="9072"/>
      </w:tabs>
    </w:pPr>
    <w:rPr>
      <w:lang w:eastAsia="cs-CZ"/>
    </w:rPr>
  </w:style>
  <w:style w:type="paragraph" w:styleId="Odsekzoznamu">
    <w:name w:val="List Paragraph"/>
    <w:basedOn w:val="Normlny"/>
    <w:uiPriority w:val="34"/>
    <w:qFormat/>
    <w:rsid w:val="00627C1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oznam1">
    <w:name w:val="zoznam1"/>
    <w:rsid w:val="00627C1C"/>
    <w:rPr>
      <w:rFonts w:ascii="Arial" w:hAnsi="Arial" w:cs="Arial" w:hint="default"/>
      <w:b w:val="0"/>
      <w:bCs w:val="0"/>
      <w:i w:val="0"/>
      <w:iCs w:val="0"/>
      <w:color w:val="404040"/>
      <w:sz w:val="18"/>
      <w:szCs w:val="18"/>
    </w:rPr>
  </w:style>
  <w:style w:type="character" w:customStyle="1" w:styleId="HlavikaChar">
    <w:name w:val="Hlavička Char"/>
    <w:link w:val="Hlavika"/>
    <w:locked/>
    <w:rsid w:val="005D4F00"/>
    <w:rPr>
      <w:sz w:val="24"/>
      <w:szCs w:val="24"/>
      <w:lang w:val="sk-SK" w:eastAsia="cs-CZ" w:bidi="ar-SA"/>
    </w:rPr>
  </w:style>
  <w:style w:type="character" w:customStyle="1" w:styleId="intro">
    <w:name w:val="intro"/>
    <w:rsid w:val="00B4087D"/>
  </w:style>
  <w:style w:type="character" w:customStyle="1" w:styleId="TextpoznmkypodiarouChar">
    <w:name w:val="Text poznámky pod čiarou Char"/>
    <w:link w:val="Textpoznmkypodiarou"/>
    <w:semiHidden/>
    <w:rsid w:val="00A25DE7"/>
  </w:style>
  <w:style w:type="paragraph" w:styleId="Textvysvetlivky">
    <w:name w:val="endnote text"/>
    <w:basedOn w:val="Normlny"/>
    <w:link w:val="TextvysvetlivkyChar"/>
    <w:rsid w:val="0031264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312649"/>
  </w:style>
  <w:style w:type="character" w:styleId="Odkaznavysvetlivku">
    <w:name w:val="endnote reference"/>
    <w:rsid w:val="00312649"/>
    <w:rPr>
      <w:vertAlign w:val="superscript"/>
    </w:rPr>
  </w:style>
  <w:style w:type="paragraph" w:styleId="Textbubliny">
    <w:name w:val="Balloon Text"/>
    <w:basedOn w:val="Normlny"/>
    <w:link w:val="TextbublinyChar"/>
    <w:rsid w:val="007F47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F4715"/>
    <w:rPr>
      <w:rFonts w:ascii="Segoe UI" w:hAnsi="Segoe UI" w:cs="Segoe UI"/>
      <w:sz w:val="18"/>
      <w:szCs w:val="18"/>
    </w:rPr>
  </w:style>
  <w:style w:type="character" w:customStyle="1" w:styleId="NzovChar">
    <w:name w:val="Názov Char"/>
    <w:link w:val="Nzov"/>
    <w:rsid w:val="00966373"/>
    <w:rPr>
      <w:b/>
      <w:bCs/>
      <w:sz w:val="30"/>
      <w:lang w:eastAsia="cs-CZ"/>
    </w:rPr>
  </w:style>
  <w:style w:type="character" w:customStyle="1" w:styleId="Zarkazkladnhotextu3Char">
    <w:name w:val="Zarážka základného textu 3 Char"/>
    <w:link w:val="Zarkazkladnhotextu3"/>
    <w:rsid w:val="00966373"/>
    <w:rPr>
      <w:sz w:val="24"/>
      <w:u w:val="single"/>
      <w:lang w:val="en-GB" w:eastAsia="cs-CZ"/>
    </w:rPr>
  </w:style>
  <w:style w:type="character" w:customStyle="1" w:styleId="ZkladntextChar">
    <w:name w:val="Základný text Char"/>
    <w:link w:val="Zkladntext"/>
    <w:rsid w:val="00966373"/>
    <w:rPr>
      <w:sz w:val="28"/>
      <w:szCs w:val="24"/>
    </w:rPr>
  </w:style>
  <w:style w:type="character" w:styleId="Odkaznakomentr">
    <w:name w:val="annotation reference"/>
    <w:rsid w:val="0037438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7438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374388"/>
  </w:style>
  <w:style w:type="paragraph" w:styleId="Predmetkomentra">
    <w:name w:val="annotation subject"/>
    <w:basedOn w:val="Textkomentra"/>
    <w:next w:val="Textkomentra"/>
    <w:link w:val="PredmetkomentraChar"/>
    <w:rsid w:val="00374388"/>
    <w:rPr>
      <w:b/>
      <w:bCs/>
    </w:rPr>
  </w:style>
  <w:style w:type="character" w:customStyle="1" w:styleId="PredmetkomentraChar">
    <w:name w:val="Predmet komentára Char"/>
    <w:link w:val="Predmetkomentra"/>
    <w:rsid w:val="00374388"/>
    <w:rPr>
      <w:b/>
      <w:bCs/>
    </w:rPr>
  </w:style>
  <w:style w:type="character" w:customStyle="1" w:styleId="Nadpis1Char">
    <w:name w:val="Nadpis 1 Char"/>
    <w:link w:val="Nadpis1"/>
    <w:rsid w:val="00722BC5"/>
    <w:rPr>
      <w:rFonts w:cs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722BC5"/>
    <w:rPr>
      <w:rFonts w:cs="Arial"/>
      <w:b/>
      <w:bCs/>
      <w:iCs/>
      <w:sz w:val="36"/>
      <w:szCs w:val="28"/>
    </w:rPr>
  </w:style>
  <w:style w:type="character" w:customStyle="1" w:styleId="Nadpis3Char">
    <w:name w:val="Nadpis 3 Char"/>
    <w:link w:val="Nadpis3"/>
    <w:rsid w:val="00722BC5"/>
    <w:rPr>
      <w:rFonts w:cs="Arial"/>
      <w:b/>
      <w:bCs/>
      <w:sz w:val="30"/>
      <w:szCs w:val="26"/>
    </w:rPr>
  </w:style>
  <w:style w:type="character" w:customStyle="1" w:styleId="Nadpis4Char">
    <w:name w:val="Nadpis 4 Char"/>
    <w:link w:val="Nadpis4"/>
    <w:rsid w:val="00722BC5"/>
    <w:rPr>
      <w:b/>
      <w:bCs/>
      <w:sz w:val="30"/>
      <w:szCs w:val="28"/>
    </w:rPr>
  </w:style>
  <w:style w:type="character" w:customStyle="1" w:styleId="Nadpis5Char">
    <w:name w:val="Nadpis 5 Char"/>
    <w:link w:val="Nadpis5"/>
    <w:rsid w:val="00722BC5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722BC5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722BC5"/>
    <w:rPr>
      <w:sz w:val="24"/>
      <w:szCs w:val="24"/>
    </w:rPr>
  </w:style>
  <w:style w:type="character" w:customStyle="1" w:styleId="Nadpis8Char">
    <w:name w:val="Nadpis 8 Char"/>
    <w:link w:val="Nadpis8"/>
    <w:rsid w:val="00722BC5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722BC5"/>
    <w:rPr>
      <w:rFonts w:ascii="Arial" w:hAnsi="Arial" w:cs="Arial"/>
      <w:sz w:val="22"/>
      <w:szCs w:val="22"/>
    </w:rPr>
  </w:style>
  <w:style w:type="character" w:customStyle="1" w:styleId="Zkladntext2Char">
    <w:name w:val="Základný text 2 Char"/>
    <w:link w:val="Zkladntext2"/>
    <w:rsid w:val="00722BC5"/>
    <w:rPr>
      <w:i/>
      <w:sz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22BC5"/>
    <w:rPr>
      <w:szCs w:val="24"/>
    </w:rPr>
  </w:style>
  <w:style w:type="character" w:customStyle="1" w:styleId="ZarkazkladnhotextuChar">
    <w:name w:val="Zarážka základného textu Char"/>
    <w:link w:val="Zarkazkladnhotextu"/>
    <w:rsid w:val="00722BC5"/>
    <w:rPr>
      <w:sz w:val="24"/>
      <w:lang w:eastAsia="cs-CZ"/>
    </w:rPr>
  </w:style>
  <w:style w:type="character" w:customStyle="1" w:styleId="PtaChar">
    <w:name w:val="Päta Char"/>
    <w:link w:val="Pta"/>
    <w:rsid w:val="00722BC5"/>
    <w:rPr>
      <w:sz w:val="24"/>
      <w:szCs w:val="24"/>
    </w:rPr>
  </w:style>
  <w:style w:type="paragraph" w:styleId="Zoznam">
    <w:name w:val="List"/>
    <w:basedOn w:val="Normlny"/>
    <w:rsid w:val="00722BC5"/>
    <w:pPr>
      <w:ind w:left="283" w:hanging="283"/>
    </w:pPr>
    <w:rPr>
      <w:lang w:eastAsia="cs-CZ"/>
    </w:rPr>
  </w:style>
  <w:style w:type="paragraph" w:styleId="Zoznam2">
    <w:name w:val="List 2"/>
    <w:basedOn w:val="Normlny"/>
    <w:rsid w:val="00722BC5"/>
    <w:pPr>
      <w:ind w:left="566" w:hanging="283"/>
    </w:pPr>
    <w:rPr>
      <w:lang w:eastAsia="cs-CZ"/>
    </w:rPr>
  </w:style>
  <w:style w:type="paragraph" w:styleId="Zoznam3">
    <w:name w:val="List 3"/>
    <w:basedOn w:val="Normlny"/>
    <w:rsid w:val="00722BC5"/>
    <w:pPr>
      <w:ind w:left="849" w:hanging="283"/>
    </w:pPr>
    <w:rPr>
      <w:lang w:eastAsia="cs-CZ"/>
    </w:rPr>
  </w:style>
  <w:style w:type="paragraph" w:styleId="Zoznamsodrkami">
    <w:name w:val="List Bullet"/>
    <w:basedOn w:val="Normlny"/>
    <w:autoRedefine/>
    <w:rsid w:val="00722BC5"/>
    <w:pPr>
      <w:numPr>
        <w:numId w:val="5"/>
      </w:numPr>
    </w:pPr>
    <w:rPr>
      <w:lang w:eastAsia="cs-CZ"/>
    </w:rPr>
  </w:style>
  <w:style w:type="paragraph" w:styleId="Pokraovaniezoznamu">
    <w:name w:val="List Continue"/>
    <w:basedOn w:val="Normlny"/>
    <w:rsid w:val="00722BC5"/>
    <w:pPr>
      <w:spacing w:after="120"/>
      <w:ind w:left="283"/>
    </w:pPr>
    <w:rPr>
      <w:lang w:eastAsia="cs-CZ"/>
    </w:rPr>
  </w:style>
  <w:style w:type="paragraph" w:styleId="Pokraovaniezoznamu2">
    <w:name w:val="List Continue 2"/>
    <w:basedOn w:val="Normlny"/>
    <w:rsid w:val="00722BC5"/>
    <w:pPr>
      <w:spacing w:after="120"/>
      <w:ind w:left="566"/>
    </w:pPr>
    <w:rPr>
      <w:lang w:eastAsia="cs-CZ"/>
    </w:rPr>
  </w:style>
  <w:style w:type="paragraph" w:styleId="Pokraovaniezoznamu3">
    <w:name w:val="List Continue 3"/>
    <w:basedOn w:val="Normlny"/>
    <w:rsid w:val="00722BC5"/>
    <w:pPr>
      <w:spacing w:after="120"/>
      <w:ind w:left="849"/>
    </w:pPr>
    <w:rPr>
      <w:lang w:eastAsia="cs-CZ"/>
    </w:rPr>
  </w:style>
  <w:style w:type="paragraph" w:styleId="Popis">
    <w:name w:val="caption"/>
    <w:basedOn w:val="Normlny"/>
    <w:next w:val="Normlny"/>
    <w:qFormat/>
    <w:rsid w:val="00722BC5"/>
    <w:pPr>
      <w:spacing w:before="120" w:after="120"/>
    </w:pPr>
    <w:rPr>
      <w:b/>
      <w:bCs/>
      <w:sz w:val="20"/>
      <w:szCs w:val="20"/>
      <w:lang w:eastAsia="cs-CZ"/>
    </w:rPr>
  </w:style>
  <w:style w:type="paragraph" w:styleId="Normlnysozarkami">
    <w:name w:val="Normal Indent"/>
    <w:basedOn w:val="Normlny"/>
    <w:rsid w:val="00722BC5"/>
    <w:pPr>
      <w:ind w:left="708"/>
    </w:pPr>
    <w:rPr>
      <w:lang w:eastAsia="cs-CZ"/>
    </w:rPr>
  </w:style>
  <w:style w:type="paragraph" w:customStyle="1" w:styleId="Zkrcenzptenadresa">
    <w:name w:val="Zkrácená zpáteční adresa"/>
    <w:basedOn w:val="Normlny"/>
    <w:rsid w:val="00722BC5"/>
    <w:rPr>
      <w:lang w:eastAsia="cs-CZ"/>
    </w:rPr>
  </w:style>
  <w:style w:type="paragraph" w:styleId="truktradokumentu">
    <w:name w:val="Document Map"/>
    <w:basedOn w:val="Normlny"/>
    <w:link w:val="truktradokumentuChar"/>
    <w:rsid w:val="00722BC5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link w:val="truktradokumentu"/>
    <w:rsid w:val="00722BC5"/>
    <w:rPr>
      <w:rFonts w:ascii="Tahoma" w:hAnsi="Tahoma" w:cs="Tahoma"/>
      <w:shd w:val="clear" w:color="auto" w:fill="000080"/>
      <w:lang w:eastAsia="cs-CZ"/>
    </w:rPr>
  </w:style>
  <w:style w:type="character" w:customStyle="1" w:styleId="apple-converted-space">
    <w:name w:val="apple-converted-space"/>
    <w:rsid w:val="00722BC5"/>
  </w:style>
  <w:style w:type="character" w:styleId="Zvraznenie">
    <w:name w:val="Emphasis"/>
    <w:uiPriority w:val="20"/>
    <w:qFormat/>
    <w:rsid w:val="00722BC5"/>
    <w:rPr>
      <w:i/>
      <w:iCs/>
    </w:rPr>
  </w:style>
  <w:style w:type="character" w:styleId="Siln">
    <w:name w:val="Strong"/>
    <w:uiPriority w:val="22"/>
    <w:qFormat/>
    <w:rsid w:val="00722BC5"/>
    <w:rPr>
      <w:b/>
      <w:bCs/>
    </w:rPr>
  </w:style>
  <w:style w:type="paragraph" w:customStyle="1" w:styleId="Default">
    <w:name w:val="Default"/>
    <w:rsid w:val="00722BC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">
    <w:name w:val="st"/>
    <w:rsid w:val="00722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1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7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9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88F9F-6607-429E-BCB2-685DB664F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5524</Words>
  <Characters>31489</Characters>
  <Application>Microsoft Office Word</Application>
  <DocSecurity>0</DocSecurity>
  <Lines>262</Lines>
  <Paragraphs>73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Vzdelávací  program</vt:lpstr>
      <vt:lpstr>Vzdelávací  program</vt:lpstr>
    </vt:vector>
  </TitlesOfParts>
  <Company>Akadémia PZ</Company>
  <LinksUpToDate>false</LinksUpToDate>
  <CharactersWithSpaces>36940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Vzdelávací  program</dc:title>
  <dc:subject/>
  <dc:creator>Kaiser</dc:creator>
  <cp:keywords/>
  <dc:description/>
  <cp:lastModifiedBy>Emília Husár</cp:lastModifiedBy>
  <cp:revision>3</cp:revision>
  <cp:lastPrinted>2016-05-03T07:17:00Z</cp:lastPrinted>
  <dcterms:created xsi:type="dcterms:W3CDTF">2020-08-13T05:45:00Z</dcterms:created>
  <dcterms:modified xsi:type="dcterms:W3CDTF">2021-04-19T11:10:00Z</dcterms:modified>
</cp:coreProperties>
</file>